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DC3" w:rsidRPr="00B37DC3" w:rsidRDefault="00B37DC3" w:rsidP="00B37D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Задание</w:t>
      </w:r>
    </w:p>
    <w:p w:rsidR="00B37DC3" w:rsidRPr="00B37DC3" w:rsidRDefault="00B37DC3" w:rsidP="00B37D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Какие ассоциации вызывают у Вас слова "терроризм" и "экстремизм"</w:t>
      </w:r>
    </w:p>
    <w:p w:rsidR="00B37DC3" w:rsidRPr="00B37DC3" w:rsidRDefault="00B37DC3" w:rsidP="00B37D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</w:t>
      </w:r>
    </w:p>
    <w:p w:rsidR="00B37DC3" w:rsidRPr="00B37DC3" w:rsidRDefault="00B37DC3" w:rsidP="00B37D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</w:t>
      </w:r>
    </w:p>
    <w:p w:rsidR="00B37DC3" w:rsidRPr="00B37DC3" w:rsidRDefault="00B37DC3" w:rsidP="00B37D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3.</w:t>
      </w:r>
    </w:p>
    <w:p w:rsidR="00B37DC3" w:rsidRPr="00B37DC3" w:rsidRDefault="00B37DC3" w:rsidP="00B37D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Задание</w:t>
      </w:r>
    </w:p>
    <w:p w:rsidR="00B37DC3" w:rsidRPr="00B37DC3" w:rsidRDefault="00B37DC3" w:rsidP="00B37D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Дополни</w:t>
      </w:r>
    </w:p>
    <w:p w:rsidR="00B37DC3" w:rsidRPr="00B37DC3" w:rsidRDefault="00B37DC3" w:rsidP="00B37D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и любое другое явление, терроризм имеет свои отличительные особенности.</w:t>
      </w:r>
    </w:p>
    <w:p w:rsidR="00B37DC3" w:rsidRPr="00B37DC3" w:rsidRDefault="00B37DC3" w:rsidP="00B37D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Во-первых, терроризм порождает высокую _____________ ___________.</w:t>
      </w:r>
    </w:p>
    <w:p w:rsidR="00B37DC3" w:rsidRPr="00B37DC3" w:rsidRDefault="00B37DC3" w:rsidP="00B37D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Во-вторых, терроризм отличает _______________ характер.</w:t>
      </w:r>
    </w:p>
    <w:p w:rsidR="00B37DC3" w:rsidRPr="00B37DC3" w:rsidRDefault="00B37DC3" w:rsidP="00B37D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В-</w:t>
      </w:r>
      <w:proofErr w:type="gramStart"/>
      <w:r w:rsidRPr="00B37D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третьих,  особенностью</w:t>
      </w:r>
      <w:proofErr w:type="gramEnd"/>
      <w:r w:rsidRPr="00B37D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терроризма является преднамеренное создание___________ ____________, подавленности, напряженности.</w:t>
      </w:r>
    </w:p>
    <w:p w:rsidR="00B37DC3" w:rsidRPr="00B37DC3" w:rsidRDefault="00B37DC3" w:rsidP="00B37D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В-четвертых, оказывает_____________ воздействие.</w:t>
      </w: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Задание</w:t>
      </w: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19175" cy="1466850"/>
            <wp:effectExtent l="0" t="0" r="9525" b="0"/>
            <wp:docPr id="2" name="Рисунок 2" descr="hello_html_b51d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b51d6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DC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1AA0888" wp14:editId="7315F802">
            <wp:extent cx="2190641" cy="1638300"/>
            <wp:effectExtent l="0" t="0" r="635" b="0"/>
            <wp:docPr id="1" name="Рисунок 1" descr="hello_html_m23a8c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3a8c0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849" cy="165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4350F" wp14:editId="1DA47796">
                <wp:simplePos x="0" y="0"/>
                <wp:positionH relativeFrom="column">
                  <wp:posOffset>-118110</wp:posOffset>
                </wp:positionH>
                <wp:positionV relativeFrom="paragraph">
                  <wp:posOffset>177799</wp:posOffset>
                </wp:positionV>
                <wp:extent cx="1200150" cy="409575"/>
                <wp:effectExtent l="0" t="0" r="19050" b="2857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37DC3" w:rsidRPr="00B37DC3" w:rsidRDefault="00B37DC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37DC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Террорист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4350F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-9.3pt;margin-top:14pt;width:94.5pt;height:3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" fillcolor="white [3201]" strokecolor="white [3212]" strokeweight=".5pt">
                <v:textbox>
                  <w:txbxContent>
                    <w:p w:rsidR="00B37DC3" w:rsidRPr="00B37DC3" w:rsidRDefault="00B37DC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37DC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Террорист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AD473" wp14:editId="4E6520BC">
                <wp:simplePos x="0" y="0"/>
                <wp:positionH relativeFrom="column">
                  <wp:posOffset>1386840</wp:posOffset>
                </wp:positionH>
                <wp:positionV relativeFrom="paragraph">
                  <wp:posOffset>168275</wp:posOffset>
                </wp:positionV>
                <wp:extent cx="2181225" cy="323850"/>
                <wp:effectExtent l="0" t="0" r="28575" b="1905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37DC3" w:rsidRPr="00B37DC3" w:rsidRDefault="00B37DC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37DC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Граждане страны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AD473" id="Надпись 4" o:spid="_x0000_s1027" type="#_x0000_t202" style="position:absolute;margin-left:109.2pt;margin-top:13.25pt;width:171.75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" fillcolor="white [3201]" strokecolor="white [3212]" strokeweight=".5pt">
                <v:textbox>
                  <w:txbxContent>
                    <w:p w:rsidR="00B37DC3" w:rsidRPr="00B37DC3" w:rsidRDefault="00B37DC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37DC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Граждане страны</w:t>
                      </w:r>
                    </w:p>
                  </w:txbxContent>
                </v:textbox>
              </v:shape>
            </w:pict>
          </mc:Fallback>
        </mc:AlternateContent>
      </w:r>
    </w:p>
    <w:p w:rsid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Выберите действия, которые позволят человеку понять, что он не прав.</w:t>
      </w: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Отказаться от оружия, решать свои проблемы с помощью других людей, не скрывать своего лица, обсуждать проблемы с другими людьми, заставлять решать государственные проблемы силой, помогать другим, работать, красть и тратить деньги на свои нужды, учиться и познавать мир.</w:t>
      </w:r>
    </w:p>
    <w:p w:rsidR="00B37DC3" w:rsidRPr="00B37DC3" w:rsidRDefault="00B37DC3" w:rsidP="00B37D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Задание</w:t>
      </w:r>
    </w:p>
    <w:p w:rsidR="00B37DC3" w:rsidRPr="00B37DC3" w:rsidRDefault="00B37DC3" w:rsidP="00B37D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Соотнесите понятие с объяснением</w:t>
      </w:r>
    </w:p>
    <w:p w:rsidR="00B37DC3" w:rsidRPr="00B37DC3" w:rsidRDefault="00B37DC3" w:rsidP="00B37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Террорист</w:t>
      </w: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"патриот"</w:t>
      </w: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 на совершение теракта из–</w:t>
      </w:r>
      <w:proofErr w:type="gramStart"/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корыстных побуждений</w:t>
      </w:r>
      <w:proofErr w:type="gramEnd"/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(выполняя задание тех, от кого находится в полной финансовой зависимости, или, находясь в крайней нужде и пытаясь материально обеспечить свою семью).</w:t>
      </w: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Террорист</w:t>
      </w: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"за деньги"</w:t>
      </w: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Террорист “одиночка”, страдающий различными видами психических отклонений (последствия </w:t>
      </w:r>
      <w:proofErr w:type="spellStart"/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черепно</w:t>
      </w:r>
      <w:proofErr w:type="spellEnd"/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–мозговой травмы, болезней головного мозга, употребления алкоголя, наркотиков).</w:t>
      </w: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Террорист</w:t>
      </w: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"по неволе"</w:t>
      </w: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Потенциальная смертница – это, как правило, одинокая женщина, чаще вдова или разведенная, малообеспеченная, живущая вне семьи, легко попадающая под чужое влияние.</w:t>
      </w: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Террорист</w:t>
      </w: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"маньяк"</w:t>
      </w: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совершению теракта могут подтолкнуть человека и путем шантажа (взятие в заложники, угроза преданию огласки каких-либо сведений) или по решению шариатского суда за совершенные преступления (глубоко верующего таким образом заставляют искупить вину перед богом). Такой человек считает, что он жертвует собой от “отчаяния”.</w:t>
      </w: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Террорист</w:t>
      </w: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"шахидка"</w:t>
      </w: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Психическую обработку человека (обычно с использованием гипноза и психотропных веществ), при котором он получает “установку” на конкретное действие.</w:t>
      </w:r>
    </w:p>
    <w:p w:rsidR="00B37DC3" w:rsidRPr="00B37DC3" w:rsidRDefault="00B37DC3" w:rsidP="00B3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37DC3" w:rsidRPr="00B37DC3" w:rsidRDefault="00B37DC3" w:rsidP="00B37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 Задание</w:t>
      </w:r>
    </w:p>
    <w:p w:rsidR="00B37DC3" w:rsidRPr="00B37DC3" w:rsidRDefault="00B37DC3" w:rsidP="00B37D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Трагедия в Беслане.</w:t>
      </w:r>
    </w:p>
    <w:p w:rsidR="00B37DC3" w:rsidRDefault="00B37DC3" w:rsidP="00B37D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сентября 2004 в Беслане (Северная Осетия) была захвачена террористами школа № 1. В заложники были взяты 1128 человек — дети, родители, сотрудники школы. Три дня террористы удерживали их в здании, отказывая в самом необходимом. 3 сентября в школе произошли взрывы и возник пожар, в результате чего здание частично обрушилось. Федеральными силами был начат штурм. Во время перестрелки, в том числе с участием гражданских лиц, пользовавшихся личным оружием, было убито 28 террористов (трое, включая одну из смертниц, погибли в первый день.</w:t>
      </w:r>
    </w:p>
    <w:p w:rsidR="00B37DC3" w:rsidRPr="00B37DC3" w:rsidRDefault="00B37DC3" w:rsidP="00B37D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DC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 результате теракта погибли 334 человека, ранено свыше 700</w:t>
      </w:r>
      <w:r w:rsidRPr="00B37D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37D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(дополните информацию)</w:t>
      </w:r>
    </w:p>
    <w:p w:rsidR="00570477" w:rsidRPr="00B37DC3" w:rsidRDefault="0057047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70477" w:rsidRPr="00B37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0B"/>
    <w:rsid w:val="00570477"/>
    <w:rsid w:val="00B37DC3"/>
    <w:rsid w:val="00CF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54D4"/>
  <w15:chartTrackingRefBased/>
  <w15:docId w15:val="{A2978E11-C422-4B95-BA4C-BFD5F83D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2020-05-07T05:30:00Z</dcterms:created>
  <dcterms:modified xsi:type="dcterms:W3CDTF">2020-05-07T05:35:00Z</dcterms:modified>
</cp:coreProperties>
</file>