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1167" w:rsidRDefault="00381167" w:rsidP="00381167">
      <w:pPr>
        <w:spacing w:after="0" w:line="240" w:lineRule="auto"/>
        <w:jc w:val="center"/>
        <w:outlineLvl w:val="0"/>
        <w:rPr>
          <w:rFonts w:ascii="Times New Roman" w:eastAsia="Times New Roman" w:hAnsi="Times New Roman" w:cs="Times New Roman"/>
          <w:b/>
          <w:color w:val="000000" w:themeColor="text1"/>
          <w:kern w:val="36"/>
          <w:sz w:val="32"/>
          <w:szCs w:val="28"/>
        </w:rPr>
      </w:pPr>
      <w:r w:rsidRPr="00381167">
        <w:rPr>
          <w:rFonts w:ascii="Times New Roman" w:eastAsia="Times New Roman" w:hAnsi="Times New Roman" w:cs="Times New Roman"/>
          <w:b/>
          <w:color w:val="000000" w:themeColor="text1"/>
          <w:kern w:val="36"/>
          <w:sz w:val="32"/>
          <w:szCs w:val="28"/>
        </w:rPr>
        <w:t xml:space="preserve">ЭКОЛОГИЧЕСКАЯ БЕЗОПАСНОСТЬ </w:t>
      </w:r>
      <w:r>
        <w:rPr>
          <w:rFonts w:ascii="Times New Roman" w:eastAsia="Times New Roman" w:hAnsi="Times New Roman" w:cs="Times New Roman"/>
          <w:b/>
          <w:color w:val="000000" w:themeColor="text1"/>
          <w:kern w:val="36"/>
          <w:sz w:val="32"/>
          <w:szCs w:val="28"/>
        </w:rPr>
        <w:t>ГОРОДСКОЙ СРЕДЫ</w:t>
      </w:r>
    </w:p>
    <w:p w:rsidR="00381167" w:rsidRPr="00381167" w:rsidRDefault="00381167" w:rsidP="00381167">
      <w:pPr>
        <w:spacing w:after="0" w:line="240" w:lineRule="auto"/>
        <w:jc w:val="center"/>
        <w:outlineLvl w:val="0"/>
        <w:rPr>
          <w:rFonts w:ascii="Times New Roman" w:eastAsia="Times New Roman" w:hAnsi="Times New Roman" w:cs="Times New Roman"/>
          <w:b/>
          <w:color w:val="000000" w:themeColor="text1"/>
          <w:kern w:val="36"/>
          <w:sz w:val="32"/>
          <w:szCs w:val="28"/>
        </w:rPr>
      </w:pPr>
    </w:p>
    <w:p w:rsidR="00381167" w:rsidRPr="00381167" w:rsidRDefault="00381167" w:rsidP="00381167">
      <w:pPr>
        <w:spacing w:after="0" w:line="240" w:lineRule="auto"/>
        <w:jc w:val="both"/>
        <w:rPr>
          <w:rFonts w:ascii="Times New Roman" w:eastAsia="Times New Roman" w:hAnsi="Times New Roman" w:cs="Times New Roman"/>
          <w:color w:val="000000" w:themeColor="text1"/>
          <w:sz w:val="28"/>
          <w:szCs w:val="28"/>
        </w:rPr>
      </w:pPr>
      <w:r w:rsidRPr="00381167">
        <w:rPr>
          <w:rFonts w:ascii="Times New Roman" w:eastAsia="Times New Roman" w:hAnsi="Times New Roman" w:cs="Times New Roman"/>
          <w:i/>
          <w:iCs/>
          <w:color w:val="000000" w:themeColor="text1"/>
          <w:sz w:val="28"/>
          <w:szCs w:val="28"/>
        </w:rPr>
        <w:t>Экология города</w:t>
      </w:r>
      <w:r w:rsidRPr="00381167">
        <w:rPr>
          <w:rFonts w:ascii="Times New Roman" w:eastAsia="Times New Roman" w:hAnsi="Times New Roman" w:cs="Times New Roman"/>
          <w:color w:val="000000" w:themeColor="text1"/>
          <w:sz w:val="28"/>
          <w:szCs w:val="28"/>
        </w:rPr>
        <w:t> (от греч. </w:t>
      </w:r>
      <w:proofErr w:type="spellStart"/>
      <w:r w:rsidRPr="00381167">
        <w:rPr>
          <w:rFonts w:ascii="Times New Roman" w:eastAsia="Times New Roman" w:hAnsi="Times New Roman" w:cs="Times New Roman"/>
          <w:i/>
          <w:iCs/>
          <w:color w:val="000000" w:themeColor="text1"/>
          <w:sz w:val="28"/>
          <w:szCs w:val="28"/>
        </w:rPr>
        <w:t>oikos</w:t>
      </w:r>
      <w:proofErr w:type="spellEnd"/>
      <w:r w:rsidRPr="00381167">
        <w:rPr>
          <w:rFonts w:ascii="Times New Roman" w:eastAsia="Times New Roman" w:hAnsi="Times New Roman" w:cs="Times New Roman"/>
          <w:color w:val="000000" w:themeColor="text1"/>
          <w:sz w:val="28"/>
          <w:szCs w:val="28"/>
        </w:rPr>
        <w:t> — дом, жилище, местопребывание и </w:t>
      </w:r>
      <w:proofErr w:type="spellStart"/>
      <w:r w:rsidRPr="00381167">
        <w:rPr>
          <w:rFonts w:ascii="Times New Roman" w:eastAsia="Times New Roman" w:hAnsi="Times New Roman" w:cs="Times New Roman"/>
          <w:i/>
          <w:iCs/>
          <w:color w:val="000000" w:themeColor="text1"/>
          <w:sz w:val="28"/>
          <w:szCs w:val="28"/>
        </w:rPr>
        <w:t>logos</w:t>
      </w:r>
      <w:proofErr w:type="spellEnd"/>
      <w:r w:rsidRPr="00381167">
        <w:rPr>
          <w:rFonts w:ascii="Times New Roman" w:eastAsia="Times New Roman" w:hAnsi="Times New Roman" w:cs="Times New Roman"/>
          <w:i/>
          <w:iCs/>
          <w:color w:val="000000" w:themeColor="text1"/>
          <w:sz w:val="28"/>
          <w:szCs w:val="28"/>
        </w:rPr>
        <w:t xml:space="preserve"> —</w:t>
      </w:r>
      <w:r w:rsidRPr="00381167">
        <w:rPr>
          <w:rFonts w:ascii="Times New Roman" w:eastAsia="Times New Roman" w:hAnsi="Times New Roman" w:cs="Times New Roman"/>
          <w:color w:val="000000" w:themeColor="text1"/>
          <w:sz w:val="28"/>
          <w:szCs w:val="28"/>
        </w:rPr>
        <w:t> слово, учение) — это комплексная характеристика, отражающая состояние и специфику функционирования механизма городского устройства.</w:t>
      </w:r>
    </w:p>
    <w:p w:rsidR="00381167" w:rsidRPr="00381167" w:rsidRDefault="00381167" w:rsidP="00381167">
      <w:pPr>
        <w:spacing w:after="0" w:line="240" w:lineRule="auto"/>
        <w:jc w:val="both"/>
        <w:rPr>
          <w:rFonts w:ascii="Times New Roman" w:eastAsia="Times New Roman" w:hAnsi="Times New Roman" w:cs="Times New Roman"/>
          <w:color w:val="000000" w:themeColor="text1"/>
          <w:sz w:val="28"/>
          <w:szCs w:val="28"/>
        </w:rPr>
      </w:pPr>
      <w:r w:rsidRPr="00381167">
        <w:rPr>
          <w:rFonts w:ascii="Times New Roman" w:eastAsia="Times New Roman" w:hAnsi="Times New Roman" w:cs="Times New Roman"/>
          <w:color w:val="000000" w:themeColor="text1"/>
          <w:sz w:val="28"/>
          <w:szCs w:val="28"/>
        </w:rPr>
        <w:t xml:space="preserve">Понятие «городская экология» включает в себя систему связей и отношений, которые возникают в процессе взаимодействия городского населения со средой его жизнедеятельности — социально-пространственной общностью города. Рассмотрение городской экологии предполагает понимание города как экосистемы, которую образуют организмы (растения — продуценты, человек и животные — </w:t>
      </w:r>
      <w:proofErr w:type="spellStart"/>
      <w:r w:rsidRPr="00381167">
        <w:rPr>
          <w:rFonts w:ascii="Times New Roman" w:eastAsia="Times New Roman" w:hAnsi="Times New Roman" w:cs="Times New Roman"/>
          <w:color w:val="000000" w:themeColor="text1"/>
          <w:sz w:val="28"/>
          <w:szCs w:val="28"/>
        </w:rPr>
        <w:t>консументы</w:t>
      </w:r>
      <w:proofErr w:type="spellEnd"/>
      <w:r w:rsidRPr="00381167">
        <w:rPr>
          <w:rFonts w:ascii="Times New Roman" w:eastAsia="Times New Roman" w:hAnsi="Times New Roman" w:cs="Times New Roman"/>
          <w:color w:val="000000" w:themeColor="text1"/>
          <w:sz w:val="28"/>
          <w:szCs w:val="28"/>
        </w:rPr>
        <w:t xml:space="preserve">, грибы и микробы — </w:t>
      </w:r>
      <w:proofErr w:type="spellStart"/>
      <w:r w:rsidRPr="00381167">
        <w:rPr>
          <w:rFonts w:ascii="Times New Roman" w:eastAsia="Times New Roman" w:hAnsi="Times New Roman" w:cs="Times New Roman"/>
          <w:color w:val="000000" w:themeColor="text1"/>
          <w:sz w:val="28"/>
          <w:szCs w:val="28"/>
        </w:rPr>
        <w:t>деструенты</w:t>
      </w:r>
      <w:proofErr w:type="spellEnd"/>
      <w:r w:rsidRPr="00381167">
        <w:rPr>
          <w:rFonts w:ascii="Times New Roman" w:eastAsia="Times New Roman" w:hAnsi="Times New Roman" w:cs="Times New Roman"/>
          <w:color w:val="000000" w:themeColor="text1"/>
          <w:sz w:val="28"/>
          <w:szCs w:val="28"/>
        </w:rPr>
        <w:t>) вместе со средой их существования.</w:t>
      </w:r>
    </w:p>
    <w:p w:rsidR="00381167" w:rsidRPr="00381167" w:rsidRDefault="00381167" w:rsidP="00381167">
      <w:pPr>
        <w:spacing w:after="0" w:line="240" w:lineRule="auto"/>
        <w:jc w:val="both"/>
        <w:rPr>
          <w:rFonts w:ascii="Times New Roman" w:eastAsia="Times New Roman" w:hAnsi="Times New Roman" w:cs="Times New Roman"/>
          <w:color w:val="000000" w:themeColor="text1"/>
          <w:sz w:val="28"/>
          <w:szCs w:val="28"/>
        </w:rPr>
      </w:pPr>
      <w:proofErr w:type="spellStart"/>
      <w:r w:rsidRPr="00381167">
        <w:rPr>
          <w:rFonts w:ascii="Times New Roman" w:eastAsia="Times New Roman" w:hAnsi="Times New Roman" w:cs="Times New Roman"/>
          <w:color w:val="000000" w:themeColor="text1"/>
          <w:sz w:val="28"/>
          <w:szCs w:val="28"/>
        </w:rPr>
        <w:t>Системообразующими</w:t>
      </w:r>
      <w:proofErr w:type="spellEnd"/>
      <w:r w:rsidRPr="00381167">
        <w:rPr>
          <w:rFonts w:ascii="Times New Roman" w:eastAsia="Times New Roman" w:hAnsi="Times New Roman" w:cs="Times New Roman"/>
          <w:color w:val="000000" w:themeColor="text1"/>
          <w:sz w:val="28"/>
          <w:szCs w:val="28"/>
        </w:rPr>
        <w:t xml:space="preserve"> элементами в такой системе являются потоки энергии и круговорот веществ.</w:t>
      </w:r>
    </w:p>
    <w:p w:rsidR="00381167" w:rsidRPr="00381167" w:rsidRDefault="00381167" w:rsidP="00381167">
      <w:pPr>
        <w:spacing w:after="0" w:line="240" w:lineRule="auto"/>
        <w:jc w:val="both"/>
        <w:rPr>
          <w:rFonts w:ascii="Times New Roman" w:eastAsia="Times New Roman" w:hAnsi="Times New Roman" w:cs="Times New Roman"/>
          <w:color w:val="000000" w:themeColor="text1"/>
          <w:sz w:val="28"/>
          <w:szCs w:val="28"/>
        </w:rPr>
      </w:pPr>
      <w:proofErr w:type="gramStart"/>
      <w:r w:rsidRPr="00381167">
        <w:rPr>
          <w:rFonts w:ascii="Times New Roman" w:eastAsia="Times New Roman" w:hAnsi="Times New Roman" w:cs="Times New Roman"/>
          <w:color w:val="000000" w:themeColor="text1"/>
          <w:sz w:val="28"/>
          <w:szCs w:val="28"/>
        </w:rPr>
        <w:t>С точки зрения экологии город является, во-первых, зависимой экосистемой (экспорт основных потребляемых городом продуктов превышает импорт в среднем в 10 раз); во-вторых, аккумулирующей системой (положительный баланс обмена веществ обусловливает их накопление внутри городского пространства); в-третьих, неуравновешенной экосистемой (в отличие от природных экосистем развитие города определяется не естественными процессами, а деятельностью человека).</w:t>
      </w:r>
      <w:proofErr w:type="gramEnd"/>
    </w:p>
    <w:p w:rsidR="00381167" w:rsidRPr="00381167" w:rsidRDefault="00381167" w:rsidP="00381167">
      <w:pPr>
        <w:spacing w:after="0" w:line="240" w:lineRule="auto"/>
        <w:jc w:val="both"/>
        <w:rPr>
          <w:rFonts w:ascii="Times New Roman" w:eastAsia="Times New Roman" w:hAnsi="Times New Roman" w:cs="Times New Roman"/>
          <w:color w:val="000000" w:themeColor="text1"/>
          <w:sz w:val="28"/>
          <w:szCs w:val="28"/>
        </w:rPr>
      </w:pPr>
      <w:r w:rsidRPr="00381167">
        <w:rPr>
          <w:rFonts w:ascii="Times New Roman" w:eastAsia="Times New Roman" w:hAnsi="Times New Roman" w:cs="Times New Roman"/>
          <w:color w:val="000000" w:themeColor="text1"/>
          <w:sz w:val="28"/>
          <w:szCs w:val="28"/>
        </w:rPr>
        <w:t>Названные характеристики определяют специфику подходов к решению экологических проблем города, острота которых стремительно возрастает вместе с глобальным развертыванием процесса урбанизации.</w:t>
      </w:r>
    </w:p>
    <w:p w:rsidR="00381167" w:rsidRPr="00381167" w:rsidRDefault="00381167" w:rsidP="00381167">
      <w:pPr>
        <w:spacing w:after="0" w:line="240" w:lineRule="auto"/>
        <w:jc w:val="both"/>
        <w:rPr>
          <w:rFonts w:ascii="Times New Roman" w:eastAsia="Times New Roman" w:hAnsi="Times New Roman" w:cs="Times New Roman"/>
          <w:color w:val="000000" w:themeColor="text1"/>
          <w:sz w:val="28"/>
          <w:szCs w:val="28"/>
        </w:rPr>
      </w:pPr>
      <w:r w:rsidRPr="00381167">
        <w:rPr>
          <w:rFonts w:ascii="Times New Roman" w:eastAsia="Times New Roman" w:hAnsi="Times New Roman" w:cs="Times New Roman"/>
          <w:color w:val="000000" w:themeColor="text1"/>
          <w:sz w:val="28"/>
          <w:szCs w:val="28"/>
        </w:rPr>
        <w:t>Общие для всех городов экологические проблемы, связанные с загрязнением воздуха и воды транспортом и промышленными предприятиями, перенасыщением шумами, утилизацией отходов, с каждым годом становятся все более актуальными.</w:t>
      </w:r>
    </w:p>
    <w:p w:rsidR="00381167" w:rsidRPr="00381167" w:rsidRDefault="00381167" w:rsidP="00381167">
      <w:pPr>
        <w:spacing w:after="0" w:line="240" w:lineRule="auto"/>
        <w:jc w:val="both"/>
        <w:rPr>
          <w:rFonts w:ascii="Times New Roman" w:eastAsia="Times New Roman" w:hAnsi="Times New Roman" w:cs="Times New Roman"/>
          <w:color w:val="000000" w:themeColor="text1"/>
          <w:sz w:val="28"/>
          <w:szCs w:val="28"/>
        </w:rPr>
      </w:pPr>
      <w:r w:rsidRPr="00381167">
        <w:rPr>
          <w:rFonts w:ascii="Times New Roman" w:eastAsia="Times New Roman" w:hAnsi="Times New Roman" w:cs="Times New Roman"/>
          <w:color w:val="000000" w:themeColor="text1"/>
          <w:sz w:val="28"/>
          <w:szCs w:val="28"/>
        </w:rPr>
        <w:t>Основными загрязнителями окружающей среды на городских территориях являются:</w:t>
      </w:r>
    </w:p>
    <w:p w:rsidR="00381167" w:rsidRPr="00381167" w:rsidRDefault="00381167" w:rsidP="00381167">
      <w:pPr>
        <w:numPr>
          <w:ilvl w:val="0"/>
          <w:numId w:val="1"/>
        </w:numPr>
        <w:spacing w:after="0" w:line="240" w:lineRule="auto"/>
        <w:jc w:val="both"/>
        <w:rPr>
          <w:rFonts w:ascii="Times New Roman" w:eastAsia="Times New Roman" w:hAnsi="Times New Roman" w:cs="Times New Roman"/>
          <w:color w:val="000000" w:themeColor="text1"/>
          <w:sz w:val="28"/>
          <w:szCs w:val="28"/>
        </w:rPr>
      </w:pPr>
      <w:r w:rsidRPr="00381167">
        <w:rPr>
          <w:rFonts w:ascii="Times New Roman" w:eastAsia="Times New Roman" w:hAnsi="Times New Roman" w:cs="Times New Roman"/>
          <w:color w:val="000000" w:themeColor="text1"/>
          <w:sz w:val="28"/>
          <w:szCs w:val="28"/>
        </w:rPr>
        <w:t>• </w:t>
      </w:r>
      <w:r w:rsidRPr="00381167">
        <w:rPr>
          <w:rFonts w:ascii="Times New Roman" w:eastAsia="Times New Roman" w:hAnsi="Times New Roman" w:cs="Times New Roman"/>
          <w:i/>
          <w:iCs/>
          <w:color w:val="000000" w:themeColor="text1"/>
          <w:sz w:val="28"/>
          <w:szCs w:val="28"/>
        </w:rPr>
        <w:t>предприятия, осуществляющие добычу и переработку полезных ископаемых,</w:t>
      </w:r>
      <w:r w:rsidRPr="00381167">
        <w:rPr>
          <w:rFonts w:ascii="Times New Roman" w:eastAsia="Times New Roman" w:hAnsi="Times New Roman" w:cs="Times New Roman"/>
          <w:color w:val="000000" w:themeColor="text1"/>
          <w:sz w:val="28"/>
          <w:szCs w:val="28"/>
        </w:rPr>
        <w:t> которые разрушают почвенный слой, загрязняют его отходами, нарушают режим подземных вод, иногда полностью уничтожают малые реки;</w:t>
      </w:r>
    </w:p>
    <w:p w:rsidR="00381167" w:rsidRPr="00381167" w:rsidRDefault="00381167" w:rsidP="00381167">
      <w:pPr>
        <w:numPr>
          <w:ilvl w:val="0"/>
          <w:numId w:val="1"/>
        </w:numPr>
        <w:spacing w:after="0" w:line="240" w:lineRule="auto"/>
        <w:jc w:val="both"/>
        <w:rPr>
          <w:rFonts w:ascii="Times New Roman" w:eastAsia="Times New Roman" w:hAnsi="Times New Roman" w:cs="Times New Roman"/>
          <w:color w:val="000000" w:themeColor="text1"/>
          <w:sz w:val="28"/>
          <w:szCs w:val="28"/>
        </w:rPr>
      </w:pPr>
      <w:r w:rsidRPr="00381167">
        <w:rPr>
          <w:rFonts w:ascii="Times New Roman" w:eastAsia="Times New Roman" w:hAnsi="Times New Roman" w:cs="Times New Roman"/>
          <w:color w:val="000000" w:themeColor="text1"/>
          <w:sz w:val="28"/>
          <w:szCs w:val="28"/>
        </w:rPr>
        <w:t>• </w:t>
      </w:r>
      <w:r w:rsidRPr="00381167">
        <w:rPr>
          <w:rFonts w:ascii="Times New Roman" w:eastAsia="Times New Roman" w:hAnsi="Times New Roman" w:cs="Times New Roman"/>
          <w:i/>
          <w:iCs/>
          <w:color w:val="000000" w:themeColor="text1"/>
          <w:sz w:val="28"/>
          <w:szCs w:val="28"/>
        </w:rPr>
        <w:t>предприятия энергетической отрасли, использующие топливо, </w:t>
      </w:r>
      <w:r w:rsidRPr="00381167">
        <w:rPr>
          <w:rFonts w:ascii="Times New Roman" w:eastAsia="Times New Roman" w:hAnsi="Times New Roman" w:cs="Times New Roman"/>
          <w:color w:val="000000" w:themeColor="text1"/>
          <w:sz w:val="28"/>
          <w:szCs w:val="28"/>
        </w:rPr>
        <w:t>которые являются крупнейшими источниками загрязнения воздушного бассейна;</w:t>
      </w:r>
    </w:p>
    <w:p w:rsidR="00381167" w:rsidRPr="00381167" w:rsidRDefault="00381167" w:rsidP="00381167">
      <w:pPr>
        <w:numPr>
          <w:ilvl w:val="0"/>
          <w:numId w:val="1"/>
        </w:numPr>
        <w:spacing w:after="0" w:line="240" w:lineRule="auto"/>
        <w:jc w:val="both"/>
        <w:rPr>
          <w:rFonts w:ascii="Times New Roman" w:eastAsia="Times New Roman" w:hAnsi="Times New Roman" w:cs="Times New Roman"/>
          <w:color w:val="000000" w:themeColor="text1"/>
          <w:sz w:val="28"/>
          <w:szCs w:val="28"/>
        </w:rPr>
      </w:pPr>
      <w:r w:rsidRPr="00381167">
        <w:rPr>
          <w:rFonts w:ascii="Times New Roman" w:eastAsia="Times New Roman" w:hAnsi="Times New Roman" w:cs="Times New Roman"/>
          <w:color w:val="000000" w:themeColor="text1"/>
          <w:sz w:val="28"/>
          <w:szCs w:val="28"/>
        </w:rPr>
        <w:t>• </w:t>
      </w:r>
      <w:r w:rsidRPr="00381167">
        <w:rPr>
          <w:rFonts w:ascii="Times New Roman" w:eastAsia="Times New Roman" w:hAnsi="Times New Roman" w:cs="Times New Roman"/>
          <w:i/>
          <w:iCs/>
          <w:color w:val="000000" w:themeColor="text1"/>
          <w:sz w:val="28"/>
          <w:szCs w:val="28"/>
        </w:rPr>
        <w:t>промышленные предприятия с отсталой технологией,</w:t>
      </w:r>
      <w:r w:rsidRPr="00381167">
        <w:rPr>
          <w:rFonts w:ascii="Times New Roman" w:eastAsia="Times New Roman" w:hAnsi="Times New Roman" w:cs="Times New Roman"/>
          <w:color w:val="000000" w:themeColor="text1"/>
          <w:sz w:val="28"/>
          <w:szCs w:val="28"/>
        </w:rPr>
        <w:t> не обеспечивающие комплексного и безотходного (или малоотходного) использования всех видов ресурсов, загрязняют воздушный бассейн, водоемы и почвенный слой различными видами производственных отходов;</w:t>
      </w:r>
    </w:p>
    <w:p w:rsidR="00381167" w:rsidRPr="00381167" w:rsidRDefault="00381167" w:rsidP="00381167">
      <w:pPr>
        <w:numPr>
          <w:ilvl w:val="0"/>
          <w:numId w:val="1"/>
        </w:numPr>
        <w:spacing w:after="0" w:line="240" w:lineRule="auto"/>
        <w:jc w:val="both"/>
        <w:rPr>
          <w:rFonts w:ascii="Times New Roman" w:eastAsia="Times New Roman" w:hAnsi="Times New Roman" w:cs="Times New Roman"/>
          <w:color w:val="000000" w:themeColor="text1"/>
          <w:sz w:val="28"/>
          <w:szCs w:val="28"/>
        </w:rPr>
      </w:pPr>
      <w:r w:rsidRPr="00381167">
        <w:rPr>
          <w:rFonts w:ascii="Times New Roman" w:eastAsia="Times New Roman" w:hAnsi="Times New Roman" w:cs="Times New Roman"/>
          <w:color w:val="000000" w:themeColor="text1"/>
          <w:sz w:val="28"/>
          <w:szCs w:val="28"/>
        </w:rPr>
        <w:lastRenderedPageBreak/>
        <w:t>• </w:t>
      </w:r>
      <w:r w:rsidRPr="00381167">
        <w:rPr>
          <w:rFonts w:ascii="Times New Roman" w:eastAsia="Times New Roman" w:hAnsi="Times New Roman" w:cs="Times New Roman"/>
          <w:i/>
          <w:iCs/>
          <w:color w:val="000000" w:themeColor="text1"/>
          <w:sz w:val="28"/>
          <w:szCs w:val="28"/>
        </w:rPr>
        <w:t>городской транспорт</w:t>
      </w:r>
      <w:r w:rsidRPr="00381167">
        <w:rPr>
          <w:rFonts w:ascii="Times New Roman" w:eastAsia="Times New Roman" w:hAnsi="Times New Roman" w:cs="Times New Roman"/>
          <w:color w:val="000000" w:themeColor="text1"/>
          <w:sz w:val="28"/>
          <w:szCs w:val="28"/>
        </w:rPr>
        <w:t> — особо опасный загрязнитель воздушного бассейна, поскольку он функционирует в непосредственной близости от жилой застройки и мест массового скопления людей.</w:t>
      </w:r>
    </w:p>
    <w:p w:rsidR="00381167" w:rsidRPr="00381167" w:rsidRDefault="00381167" w:rsidP="00381167">
      <w:pPr>
        <w:spacing w:after="0" w:line="240" w:lineRule="auto"/>
        <w:jc w:val="both"/>
        <w:rPr>
          <w:rFonts w:ascii="Times New Roman" w:eastAsia="Times New Roman" w:hAnsi="Times New Roman" w:cs="Times New Roman"/>
          <w:color w:val="000000" w:themeColor="text1"/>
          <w:sz w:val="28"/>
          <w:szCs w:val="28"/>
        </w:rPr>
      </w:pPr>
      <w:r w:rsidRPr="00381167">
        <w:rPr>
          <w:rFonts w:ascii="Times New Roman" w:eastAsia="Times New Roman" w:hAnsi="Times New Roman" w:cs="Times New Roman"/>
          <w:color w:val="000000" w:themeColor="text1"/>
          <w:sz w:val="28"/>
          <w:szCs w:val="28"/>
        </w:rPr>
        <w:t>Мощное коммунальное инженерное хозяйство городов оказывает существенное влияние, а иногда и определяет экологическую обстановку в городе. Основной «вклад» в химическое загрязнение атмосферы вносит автотранспорт; транспорт и промышленность производят значительную долю твердых отходов, наибольший «вклад» в сбросы сточных вод, не обеспечивая их надлежащей очисткой, вносят ЖКХ, а также промышленные предприятия города.</w:t>
      </w:r>
    </w:p>
    <w:p w:rsidR="00381167" w:rsidRPr="00381167" w:rsidRDefault="00381167" w:rsidP="00381167">
      <w:pPr>
        <w:spacing w:after="0" w:line="240" w:lineRule="auto"/>
        <w:jc w:val="both"/>
        <w:rPr>
          <w:rFonts w:ascii="Times New Roman" w:eastAsia="Times New Roman" w:hAnsi="Times New Roman" w:cs="Times New Roman"/>
          <w:color w:val="000000" w:themeColor="text1"/>
          <w:sz w:val="28"/>
          <w:szCs w:val="28"/>
        </w:rPr>
      </w:pPr>
      <w:r w:rsidRPr="00381167">
        <w:rPr>
          <w:rFonts w:ascii="Times New Roman" w:eastAsia="Times New Roman" w:hAnsi="Times New Roman" w:cs="Times New Roman"/>
          <w:i/>
          <w:iCs/>
          <w:color w:val="000000" w:themeColor="text1"/>
          <w:sz w:val="28"/>
          <w:szCs w:val="28"/>
        </w:rPr>
        <w:t>Объектами охраны окружающей среды города</w:t>
      </w:r>
      <w:r w:rsidRPr="00381167">
        <w:rPr>
          <w:rFonts w:ascii="Times New Roman" w:eastAsia="Times New Roman" w:hAnsi="Times New Roman" w:cs="Times New Roman"/>
          <w:color w:val="000000" w:themeColor="text1"/>
          <w:sz w:val="28"/>
          <w:szCs w:val="28"/>
        </w:rPr>
        <w:t> от загрязнения, истощения, деградации, порчи, уничтожения и иной деятельности являются:</w:t>
      </w:r>
    </w:p>
    <w:p w:rsidR="00381167" w:rsidRPr="00381167" w:rsidRDefault="00381167" w:rsidP="00381167">
      <w:pPr>
        <w:numPr>
          <w:ilvl w:val="0"/>
          <w:numId w:val="2"/>
        </w:numPr>
        <w:spacing w:after="0" w:line="240" w:lineRule="auto"/>
        <w:jc w:val="both"/>
        <w:rPr>
          <w:rFonts w:ascii="Times New Roman" w:eastAsia="Times New Roman" w:hAnsi="Times New Roman" w:cs="Times New Roman"/>
          <w:color w:val="000000" w:themeColor="text1"/>
          <w:sz w:val="28"/>
          <w:szCs w:val="28"/>
        </w:rPr>
      </w:pPr>
      <w:r w:rsidRPr="00381167">
        <w:rPr>
          <w:rFonts w:ascii="Times New Roman" w:eastAsia="Times New Roman" w:hAnsi="Times New Roman" w:cs="Times New Roman"/>
          <w:color w:val="000000" w:themeColor="text1"/>
          <w:sz w:val="28"/>
          <w:szCs w:val="28"/>
        </w:rPr>
        <w:t>• земли, недра, почвы;</w:t>
      </w:r>
    </w:p>
    <w:p w:rsidR="00381167" w:rsidRPr="00381167" w:rsidRDefault="00381167" w:rsidP="00381167">
      <w:pPr>
        <w:numPr>
          <w:ilvl w:val="0"/>
          <w:numId w:val="2"/>
        </w:numPr>
        <w:spacing w:after="0" w:line="240" w:lineRule="auto"/>
        <w:jc w:val="both"/>
        <w:rPr>
          <w:rFonts w:ascii="Times New Roman" w:eastAsia="Times New Roman" w:hAnsi="Times New Roman" w:cs="Times New Roman"/>
          <w:color w:val="000000" w:themeColor="text1"/>
          <w:sz w:val="28"/>
          <w:szCs w:val="28"/>
        </w:rPr>
      </w:pPr>
      <w:r w:rsidRPr="00381167">
        <w:rPr>
          <w:rFonts w:ascii="Times New Roman" w:eastAsia="Times New Roman" w:hAnsi="Times New Roman" w:cs="Times New Roman"/>
          <w:color w:val="000000" w:themeColor="text1"/>
          <w:sz w:val="28"/>
          <w:szCs w:val="28"/>
        </w:rPr>
        <w:t>• поверхностные и подземные воды;</w:t>
      </w:r>
    </w:p>
    <w:p w:rsidR="00381167" w:rsidRPr="00381167" w:rsidRDefault="00381167" w:rsidP="00381167">
      <w:pPr>
        <w:numPr>
          <w:ilvl w:val="0"/>
          <w:numId w:val="2"/>
        </w:numPr>
        <w:spacing w:after="0" w:line="240" w:lineRule="auto"/>
        <w:jc w:val="both"/>
        <w:rPr>
          <w:rFonts w:ascii="Times New Roman" w:eastAsia="Times New Roman" w:hAnsi="Times New Roman" w:cs="Times New Roman"/>
          <w:color w:val="000000" w:themeColor="text1"/>
          <w:sz w:val="28"/>
          <w:szCs w:val="28"/>
        </w:rPr>
      </w:pPr>
      <w:r w:rsidRPr="00381167">
        <w:rPr>
          <w:rFonts w:ascii="Times New Roman" w:eastAsia="Times New Roman" w:hAnsi="Times New Roman" w:cs="Times New Roman"/>
          <w:color w:val="000000" w:themeColor="text1"/>
          <w:sz w:val="28"/>
          <w:szCs w:val="28"/>
        </w:rPr>
        <w:t>• леса и иная растительность;</w:t>
      </w:r>
    </w:p>
    <w:p w:rsidR="00381167" w:rsidRPr="00381167" w:rsidRDefault="00381167" w:rsidP="00381167">
      <w:pPr>
        <w:numPr>
          <w:ilvl w:val="0"/>
          <w:numId w:val="2"/>
        </w:numPr>
        <w:spacing w:after="0" w:line="240" w:lineRule="auto"/>
        <w:jc w:val="both"/>
        <w:rPr>
          <w:rFonts w:ascii="Times New Roman" w:eastAsia="Times New Roman" w:hAnsi="Times New Roman" w:cs="Times New Roman"/>
          <w:color w:val="000000" w:themeColor="text1"/>
          <w:sz w:val="28"/>
          <w:szCs w:val="28"/>
        </w:rPr>
      </w:pPr>
      <w:r w:rsidRPr="00381167">
        <w:rPr>
          <w:rFonts w:ascii="Times New Roman" w:eastAsia="Times New Roman" w:hAnsi="Times New Roman" w:cs="Times New Roman"/>
          <w:color w:val="000000" w:themeColor="text1"/>
          <w:sz w:val="28"/>
          <w:szCs w:val="28"/>
        </w:rPr>
        <w:t>• атмосферный воздух, озоновый слой атмосферы. Основополагающим документом, определяющим правовые основы государственной политики в области охраны окружающей среды и обеспечения экологической безопасности, является Федеральный закон от 10.01.2002 г. № 7-ФЗ «Об охране окружающей среды».</w:t>
      </w:r>
    </w:p>
    <w:p w:rsidR="00381167" w:rsidRPr="00381167" w:rsidRDefault="00381167" w:rsidP="00381167">
      <w:pPr>
        <w:spacing w:after="0" w:line="240" w:lineRule="auto"/>
        <w:jc w:val="both"/>
        <w:rPr>
          <w:rFonts w:ascii="Times New Roman" w:eastAsia="Times New Roman" w:hAnsi="Times New Roman" w:cs="Times New Roman"/>
          <w:color w:val="000000" w:themeColor="text1"/>
          <w:sz w:val="28"/>
          <w:szCs w:val="28"/>
        </w:rPr>
      </w:pPr>
      <w:r w:rsidRPr="00381167">
        <w:rPr>
          <w:rFonts w:ascii="Times New Roman" w:eastAsia="Times New Roman" w:hAnsi="Times New Roman" w:cs="Times New Roman"/>
          <w:color w:val="000000" w:themeColor="text1"/>
          <w:sz w:val="28"/>
          <w:szCs w:val="28"/>
        </w:rPr>
        <w:t>Закон определяет основные понятия в сфере окружающей среды:</w:t>
      </w:r>
    </w:p>
    <w:p w:rsidR="00381167" w:rsidRPr="00381167" w:rsidRDefault="00381167" w:rsidP="00381167">
      <w:pPr>
        <w:numPr>
          <w:ilvl w:val="0"/>
          <w:numId w:val="3"/>
        </w:numPr>
        <w:spacing w:after="0" w:line="240" w:lineRule="auto"/>
        <w:jc w:val="both"/>
        <w:rPr>
          <w:rFonts w:ascii="Times New Roman" w:eastAsia="Times New Roman" w:hAnsi="Times New Roman" w:cs="Times New Roman"/>
          <w:color w:val="000000" w:themeColor="text1"/>
          <w:sz w:val="28"/>
          <w:szCs w:val="28"/>
        </w:rPr>
      </w:pPr>
      <w:r w:rsidRPr="00381167">
        <w:rPr>
          <w:rFonts w:ascii="Times New Roman" w:eastAsia="Times New Roman" w:hAnsi="Times New Roman" w:cs="Times New Roman"/>
          <w:color w:val="000000" w:themeColor="text1"/>
          <w:sz w:val="28"/>
          <w:szCs w:val="28"/>
        </w:rPr>
        <w:t>• </w:t>
      </w:r>
      <w:r w:rsidRPr="00381167">
        <w:rPr>
          <w:rFonts w:ascii="Times New Roman" w:eastAsia="Times New Roman" w:hAnsi="Times New Roman" w:cs="Times New Roman"/>
          <w:i/>
          <w:iCs/>
          <w:color w:val="000000" w:themeColor="text1"/>
          <w:sz w:val="28"/>
          <w:szCs w:val="28"/>
        </w:rPr>
        <w:t>лимиты</w:t>
      </w:r>
      <w:r w:rsidRPr="00381167">
        <w:rPr>
          <w:rFonts w:ascii="Times New Roman" w:eastAsia="Times New Roman" w:hAnsi="Times New Roman" w:cs="Times New Roman"/>
          <w:color w:val="000000" w:themeColor="text1"/>
          <w:sz w:val="28"/>
          <w:szCs w:val="28"/>
        </w:rPr>
        <w:t> на выбросы и сбросы загрязняющих веществ и микроорганизмов — ограничения выбросов и сбросов загрязняющих веществ и микроорганизмов в окружающую среду, установленные на период проведения мероприятий по охране окружающей среды, в том числе внедрения наилучших существующих технологий, в целях достижения нормативов в области охраны окружающей среды;</w:t>
      </w:r>
    </w:p>
    <w:p w:rsidR="00381167" w:rsidRPr="00381167" w:rsidRDefault="00381167" w:rsidP="00381167">
      <w:pPr>
        <w:numPr>
          <w:ilvl w:val="0"/>
          <w:numId w:val="3"/>
        </w:numPr>
        <w:spacing w:after="0" w:line="240" w:lineRule="auto"/>
        <w:jc w:val="both"/>
        <w:rPr>
          <w:rFonts w:ascii="Times New Roman" w:eastAsia="Times New Roman" w:hAnsi="Times New Roman" w:cs="Times New Roman"/>
          <w:color w:val="000000" w:themeColor="text1"/>
          <w:sz w:val="28"/>
          <w:szCs w:val="28"/>
        </w:rPr>
      </w:pPr>
      <w:r w:rsidRPr="00381167">
        <w:rPr>
          <w:rFonts w:ascii="Times New Roman" w:eastAsia="Times New Roman" w:hAnsi="Times New Roman" w:cs="Times New Roman"/>
          <w:color w:val="000000" w:themeColor="text1"/>
          <w:sz w:val="28"/>
          <w:szCs w:val="28"/>
        </w:rPr>
        <w:t>• </w:t>
      </w:r>
      <w:r w:rsidRPr="00381167">
        <w:rPr>
          <w:rFonts w:ascii="Times New Roman" w:eastAsia="Times New Roman" w:hAnsi="Times New Roman" w:cs="Times New Roman"/>
          <w:i/>
          <w:iCs/>
          <w:color w:val="000000" w:themeColor="text1"/>
          <w:sz w:val="28"/>
          <w:szCs w:val="28"/>
        </w:rPr>
        <w:t>оценка воздействия на окружающую среду —</w:t>
      </w:r>
      <w:r w:rsidRPr="00381167">
        <w:rPr>
          <w:rFonts w:ascii="Times New Roman" w:eastAsia="Times New Roman" w:hAnsi="Times New Roman" w:cs="Times New Roman"/>
          <w:color w:val="000000" w:themeColor="text1"/>
          <w:sz w:val="28"/>
          <w:szCs w:val="28"/>
        </w:rPr>
        <w:t> вид деятельности по выявлению, анализу и учету прямых, косвенных и иных последствий воздействия на окружающую среду планируемой хозяйственной и иной деятельности в целях принятия решения о возможности или невозможности ее осуществления;</w:t>
      </w:r>
    </w:p>
    <w:p w:rsidR="00381167" w:rsidRPr="00381167" w:rsidRDefault="00381167" w:rsidP="00381167">
      <w:pPr>
        <w:numPr>
          <w:ilvl w:val="0"/>
          <w:numId w:val="3"/>
        </w:numPr>
        <w:spacing w:after="0" w:line="240" w:lineRule="auto"/>
        <w:jc w:val="both"/>
        <w:rPr>
          <w:rFonts w:ascii="Times New Roman" w:eastAsia="Times New Roman" w:hAnsi="Times New Roman" w:cs="Times New Roman"/>
          <w:color w:val="000000" w:themeColor="text1"/>
          <w:sz w:val="28"/>
          <w:szCs w:val="28"/>
        </w:rPr>
      </w:pPr>
      <w:r w:rsidRPr="00381167">
        <w:rPr>
          <w:rFonts w:ascii="Times New Roman" w:eastAsia="Times New Roman" w:hAnsi="Times New Roman" w:cs="Times New Roman"/>
          <w:color w:val="000000" w:themeColor="text1"/>
          <w:sz w:val="28"/>
          <w:szCs w:val="28"/>
        </w:rPr>
        <w:t>• </w:t>
      </w:r>
      <w:r w:rsidRPr="00381167">
        <w:rPr>
          <w:rFonts w:ascii="Times New Roman" w:eastAsia="Times New Roman" w:hAnsi="Times New Roman" w:cs="Times New Roman"/>
          <w:i/>
          <w:iCs/>
          <w:color w:val="000000" w:themeColor="text1"/>
          <w:sz w:val="28"/>
          <w:szCs w:val="28"/>
        </w:rPr>
        <w:t>мониторинг</w:t>
      </w:r>
      <w:r w:rsidRPr="00381167">
        <w:rPr>
          <w:rFonts w:ascii="Times New Roman" w:eastAsia="Times New Roman" w:hAnsi="Times New Roman" w:cs="Times New Roman"/>
          <w:color w:val="000000" w:themeColor="text1"/>
          <w:sz w:val="28"/>
          <w:szCs w:val="28"/>
        </w:rPr>
        <w:t> окружающей среды (экологический мониторинг) — комплексная система наблюдений за состоянием окружающей среды, оценки и прогноза изменений состояния окружающей среды под воздействием природных и антропогенных факторов;</w:t>
      </w:r>
    </w:p>
    <w:p w:rsidR="00381167" w:rsidRPr="00381167" w:rsidRDefault="00381167" w:rsidP="00381167">
      <w:pPr>
        <w:numPr>
          <w:ilvl w:val="0"/>
          <w:numId w:val="3"/>
        </w:numPr>
        <w:spacing w:after="0" w:line="240" w:lineRule="auto"/>
        <w:jc w:val="both"/>
        <w:rPr>
          <w:rFonts w:ascii="Times New Roman" w:eastAsia="Times New Roman" w:hAnsi="Times New Roman" w:cs="Times New Roman"/>
          <w:color w:val="000000" w:themeColor="text1"/>
          <w:sz w:val="28"/>
          <w:szCs w:val="28"/>
        </w:rPr>
      </w:pPr>
      <w:r w:rsidRPr="00381167">
        <w:rPr>
          <w:rFonts w:ascii="Times New Roman" w:eastAsia="Times New Roman" w:hAnsi="Times New Roman" w:cs="Times New Roman"/>
          <w:color w:val="000000" w:themeColor="text1"/>
          <w:sz w:val="28"/>
          <w:szCs w:val="28"/>
        </w:rPr>
        <w:t>• </w:t>
      </w:r>
      <w:r w:rsidRPr="00381167">
        <w:rPr>
          <w:rFonts w:ascii="Times New Roman" w:eastAsia="Times New Roman" w:hAnsi="Times New Roman" w:cs="Times New Roman"/>
          <w:i/>
          <w:iCs/>
          <w:color w:val="000000" w:themeColor="text1"/>
          <w:sz w:val="28"/>
          <w:szCs w:val="28"/>
        </w:rPr>
        <w:t>экологический контроль</w:t>
      </w:r>
      <w:r w:rsidRPr="00381167">
        <w:rPr>
          <w:rFonts w:ascii="Times New Roman" w:eastAsia="Times New Roman" w:hAnsi="Times New Roman" w:cs="Times New Roman"/>
          <w:color w:val="000000" w:themeColor="text1"/>
          <w:sz w:val="28"/>
          <w:szCs w:val="28"/>
        </w:rPr>
        <w:t> — система мер, направленная на предотвращение, выявление и пресечение нарушения законодательства в области охраны окружающей среды, обеспечение соблюдения субъектами хозяйственной деятельности требований, в том числе нормативов и нормативных документов, в области охраны окружающей среды;</w:t>
      </w:r>
    </w:p>
    <w:p w:rsidR="00381167" w:rsidRPr="00381167" w:rsidRDefault="00381167" w:rsidP="00381167">
      <w:pPr>
        <w:numPr>
          <w:ilvl w:val="0"/>
          <w:numId w:val="3"/>
        </w:numPr>
        <w:spacing w:after="0" w:line="240" w:lineRule="auto"/>
        <w:jc w:val="both"/>
        <w:rPr>
          <w:rFonts w:ascii="Times New Roman" w:eastAsia="Times New Roman" w:hAnsi="Times New Roman" w:cs="Times New Roman"/>
          <w:color w:val="000000" w:themeColor="text1"/>
          <w:sz w:val="28"/>
          <w:szCs w:val="28"/>
        </w:rPr>
      </w:pPr>
      <w:r w:rsidRPr="00381167">
        <w:rPr>
          <w:rFonts w:ascii="Times New Roman" w:eastAsia="Times New Roman" w:hAnsi="Times New Roman" w:cs="Times New Roman"/>
          <w:color w:val="000000" w:themeColor="text1"/>
          <w:sz w:val="28"/>
          <w:szCs w:val="28"/>
        </w:rPr>
        <w:t>• </w:t>
      </w:r>
      <w:r w:rsidRPr="00381167">
        <w:rPr>
          <w:rFonts w:ascii="Times New Roman" w:eastAsia="Times New Roman" w:hAnsi="Times New Roman" w:cs="Times New Roman"/>
          <w:i/>
          <w:iCs/>
          <w:color w:val="000000" w:themeColor="text1"/>
          <w:sz w:val="28"/>
          <w:szCs w:val="28"/>
        </w:rPr>
        <w:t>экологический аудит</w:t>
      </w:r>
      <w:r w:rsidRPr="00381167">
        <w:rPr>
          <w:rFonts w:ascii="Times New Roman" w:eastAsia="Times New Roman" w:hAnsi="Times New Roman" w:cs="Times New Roman"/>
          <w:color w:val="000000" w:themeColor="text1"/>
          <w:sz w:val="28"/>
          <w:szCs w:val="28"/>
        </w:rPr>
        <w:t xml:space="preserve"> — независимая, комплексная, документированная оценка соблюдения субъектом хозяйственной и иной деятельности требований, в том числе нормативов и нормативных </w:t>
      </w:r>
      <w:r w:rsidRPr="00381167">
        <w:rPr>
          <w:rFonts w:ascii="Times New Roman" w:eastAsia="Times New Roman" w:hAnsi="Times New Roman" w:cs="Times New Roman"/>
          <w:color w:val="000000" w:themeColor="text1"/>
          <w:sz w:val="28"/>
          <w:szCs w:val="28"/>
        </w:rPr>
        <w:lastRenderedPageBreak/>
        <w:t>документов, в области охраны окружающей среды, требований международных стандартов и подготовка рекомендаций по улучшению такой деятельности;</w:t>
      </w:r>
    </w:p>
    <w:p w:rsidR="00381167" w:rsidRPr="00381167" w:rsidRDefault="00381167" w:rsidP="00381167">
      <w:pPr>
        <w:numPr>
          <w:ilvl w:val="0"/>
          <w:numId w:val="3"/>
        </w:numPr>
        <w:spacing w:after="0" w:line="240" w:lineRule="auto"/>
        <w:jc w:val="both"/>
        <w:rPr>
          <w:rFonts w:ascii="Times New Roman" w:eastAsia="Times New Roman" w:hAnsi="Times New Roman" w:cs="Times New Roman"/>
          <w:color w:val="000000" w:themeColor="text1"/>
          <w:sz w:val="28"/>
          <w:szCs w:val="28"/>
        </w:rPr>
      </w:pPr>
      <w:r w:rsidRPr="00381167">
        <w:rPr>
          <w:rFonts w:ascii="Times New Roman" w:eastAsia="Times New Roman" w:hAnsi="Times New Roman" w:cs="Times New Roman"/>
          <w:color w:val="000000" w:themeColor="text1"/>
          <w:sz w:val="28"/>
          <w:szCs w:val="28"/>
        </w:rPr>
        <w:t>• </w:t>
      </w:r>
      <w:r w:rsidRPr="00381167">
        <w:rPr>
          <w:rFonts w:ascii="Times New Roman" w:eastAsia="Times New Roman" w:hAnsi="Times New Roman" w:cs="Times New Roman"/>
          <w:i/>
          <w:iCs/>
          <w:color w:val="000000" w:themeColor="text1"/>
          <w:sz w:val="28"/>
          <w:szCs w:val="28"/>
        </w:rPr>
        <w:t>экологическая безопасность —</w:t>
      </w:r>
      <w:r w:rsidRPr="00381167">
        <w:rPr>
          <w:rFonts w:ascii="Times New Roman" w:eastAsia="Times New Roman" w:hAnsi="Times New Roman" w:cs="Times New Roman"/>
          <w:color w:val="000000" w:themeColor="text1"/>
          <w:sz w:val="28"/>
          <w:szCs w:val="28"/>
        </w:rPr>
        <w:t> состояние защищенности природной среды и жизненно важных интересов человека от возможного негативного воздействия хозяйственной и иной деятельности, чрезвычайных ситуаций природного и техногенного характера, их последствий;</w:t>
      </w:r>
    </w:p>
    <w:p w:rsidR="00381167" w:rsidRPr="00381167" w:rsidRDefault="00381167" w:rsidP="00381167">
      <w:pPr>
        <w:numPr>
          <w:ilvl w:val="0"/>
          <w:numId w:val="3"/>
        </w:numPr>
        <w:spacing w:after="0" w:line="240" w:lineRule="auto"/>
        <w:jc w:val="both"/>
        <w:rPr>
          <w:rFonts w:ascii="Times New Roman" w:eastAsia="Times New Roman" w:hAnsi="Times New Roman" w:cs="Times New Roman"/>
          <w:color w:val="000000" w:themeColor="text1"/>
          <w:sz w:val="28"/>
          <w:szCs w:val="28"/>
        </w:rPr>
      </w:pPr>
      <w:r w:rsidRPr="00381167">
        <w:rPr>
          <w:rFonts w:ascii="Times New Roman" w:eastAsia="Times New Roman" w:hAnsi="Times New Roman" w:cs="Times New Roman"/>
          <w:color w:val="000000" w:themeColor="text1"/>
          <w:sz w:val="28"/>
          <w:szCs w:val="28"/>
        </w:rPr>
        <w:t>• </w:t>
      </w:r>
      <w:r w:rsidRPr="00381167">
        <w:rPr>
          <w:rFonts w:ascii="Times New Roman" w:eastAsia="Times New Roman" w:hAnsi="Times New Roman" w:cs="Times New Roman"/>
          <w:i/>
          <w:iCs/>
          <w:color w:val="000000" w:themeColor="text1"/>
          <w:sz w:val="28"/>
          <w:szCs w:val="28"/>
        </w:rPr>
        <w:t>экологическая экспертиза</w:t>
      </w:r>
      <w:r w:rsidRPr="00381167">
        <w:rPr>
          <w:rFonts w:ascii="Times New Roman" w:eastAsia="Times New Roman" w:hAnsi="Times New Roman" w:cs="Times New Roman"/>
          <w:color w:val="000000" w:themeColor="text1"/>
          <w:sz w:val="28"/>
          <w:szCs w:val="28"/>
        </w:rPr>
        <w:t> — установление соответствия намечаемой хозяйственной и иной деятельности экологическим требованиям и определение допустимости реализации объекта экологической экспертизы в целях предупреждения возможных неблагоприятных воздействий этой деятельности на окружающую природную среду и связанных с ними социальных, экономических и иных последствий реализации объекта экологической экспертизы;</w:t>
      </w:r>
    </w:p>
    <w:p w:rsidR="00381167" w:rsidRPr="00381167" w:rsidRDefault="00381167" w:rsidP="00381167">
      <w:pPr>
        <w:numPr>
          <w:ilvl w:val="0"/>
          <w:numId w:val="3"/>
        </w:numPr>
        <w:spacing w:after="0" w:line="240" w:lineRule="auto"/>
        <w:jc w:val="both"/>
        <w:rPr>
          <w:rFonts w:ascii="Times New Roman" w:eastAsia="Times New Roman" w:hAnsi="Times New Roman" w:cs="Times New Roman"/>
          <w:color w:val="000000" w:themeColor="text1"/>
          <w:sz w:val="28"/>
          <w:szCs w:val="28"/>
        </w:rPr>
      </w:pPr>
      <w:r w:rsidRPr="00381167">
        <w:rPr>
          <w:rFonts w:ascii="Times New Roman" w:eastAsia="Times New Roman" w:hAnsi="Times New Roman" w:cs="Times New Roman"/>
          <w:color w:val="000000" w:themeColor="text1"/>
          <w:sz w:val="28"/>
          <w:szCs w:val="28"/>
        </w:rPr>
        <w:t>• </w:t>
      </w:r>
      <w:r w:rsidRPr="00381167">
        <w:rPr>
          <w:rFonts w:ascii="Times New Roman" w:eastAsia="Times New Roman" w:hAnsi="Times New Roman" w:cs="Times New Roman"/>
          <w:i/>
          <w:iCs/>
          <w:color w:val="000000" w:themeColor="text1"/>
          <w:sz w:val="28"/>
          <w:szCs w:val="28"/>
        </w:rPr>
        <w:t>лицензирование</w:t>
      </w:r>
      <w:r w:rsidRPr="00381167">
        <w:rPr>
          <w:rFonts w:ascii="Times New Roman" w:eastAsia="Times New Roman" w:hAnsi="Times New Roman" w:cs="Times New Roman"/>
          <w:color w:val="000000" w:themeColor="text1"/>
          <w:sz w:val="28"/>
          <w:szCs w:val="28"/>
        </w:rPr>
        <w:t> отдельных видов деятельности в области охраны окружающей среды;</w:t>
      </w:r>
    </w:p>
    <w:p w:rsidR="00381167" w:rsidRPr="00381167" w:rsidRDefault="00381167" w:rsidP="00381167">
      <w:pPr>
        <w:numPr>
          <w:ilvl w:val="0"/>
          <w:numId w:val="3"/>
        </w:numPr>
        <w:spacing w:after="0" w:line="240" w:lineRule="auto"/>
        <w:jc w:val="both"/>
        <w:rPr>
          <w:rFonts w:ascii="Times New Roman" w:eastAsia="Times New Roman" w:hAnsi="Times New Roman" w:cs="Times New Roman"/>
          <w:color w:val="000000" w:themeColor="text1"/>
          <w:sz w:val="28"/>
          <w:szCs w:val="28"/>
        </w:rPr>
      </w:pPr>
      <w:r w:rsidRPr="00381167">
        <w:rPr>
          <w:rFonts w:ascii="Times New Roman" w:eastAsia="Times New Roman" w:hAnsi="Times New Roman" w:cs="Times New Roman"/>
          <w:color w:val="000000" w:themeColor="text1"/>
          <w:sz w:val="28"/>
          <w:szCs w:val="28"/>
        </w:rPr>
        <w:t>• </w:t>
      </w:r>
      <w:r w:rsidRPr="00381167">
        <w:rPr>
          <w:rFonts w:ascii="Times New Roman" w:eastAsia="Times New Roman" w:hAnsi="Times New Roman" w:cs="Times New Roman"/>
          <w:i/>
          <w:iCs/>
          <w:color w:val="000000" w:themeColor="text1"/>
          <w:sz w:val="28"/>
          <w:szCs w:val="28"/>
        </w:rPr>
        <w:t>экологическая сертификация</w:t>
      </w:r>
      <w:r w:rsidRPr="00381167">
        <w:rPr>
          <w:rFonts w:ascii="Times New Roman" w:eastAsia="Times New Roman" w:hAnsi="Times New Roman" w:cs="Times New Roman"/>
          <w:color w:val="000000" w:themeColor="text1"/>
          <w:sz w:val="28"/>
          <w:szCs w:val="28"/>
        </w:rPr>
        <w:t> в целях обеспечения экологически безопасного осуществления хозяйственной и иной деятельности;</w:t>
      </w:r>
    </w:p>
    <w:p w:rsidR="00381167" w:rsidRPr="00381167" w:rsidRDefault="00381167" w:rsidP="00381167">
      <w:pPr>
        <w:numPr>
          <w:ilvl w:val="0"/>
          <w:numId w:val="3"/>
        </w:numPr>
        <w:spacing w:after="0" w:line="240" w:lineRule="auto"/>
        <w:jc w:val="both"/>
        <w:rPr>
          <w:rFonts w:ascii="Times New Roman" w:eastAsia="Times New Roman" w:hAnsi="Times New Roman" w:cs="Times New Roman"/>
          <w:color w:val="000000" w:themeColor="text1"/>
          <w:sz w:val="28"/>
          <w:szCs w:val="28"/>
        </w:rPr>
      </w:pPr>
      <w:r w:rsidRPr="00381167">
        <w:rPr>
          <w:rFonts w:ascii="Times New Roman" w:eastAsia="Times New Roman" w:hAnsi="Times New Roman" w:cs="Times New Roman"/>
          <w:color w:val="000000" w:themeColor="text1"/>
          <w:sz w:val="28"/>
          <w:szCs w:val="28"/>
        </w:rPr>
        <w:t>• </w:t>
      </w:r>
      <w:r w:rsidRPr="00381167">
        <w:rPr>
          <w:rFonts w:ascii="Times New Roman" w:eastAsia="Times New Roman" w:hAnsi="Times New Roman" w:cs="Times New Roman"/>
          <w:i/>
          <w:iCs/>
          <w:color w:val="000000" w:themeColor="text1"/>
          <w:sz w:val="28"/>
          <w:szCs w:val="28"/>
        </w:rPr>
        <w:t>государственные стандарты</w:t>
      </w:r>
      <w:r w:rsidRPr="00381167">
        <w:rPr>
          <w:rFonts w:ascii="Times New Roman" w:eastAsia="Times New Roman" w:hAnsi="Times New Roman" w:cs="Times New Roman"/>
          <w:color w:val="000000" w:themeColor="text1"/>
          <w:sz w:val="28"/>
          <w:szCs w:val="28"/>
        </w:rPr>
        <w:t xml:space="preserve"> — требования, нормы и правила в области охраны окружающей среды к продукции, работам и услугам и соответствующим методам контроля, а также ограничения хозяйственной и иной деятельности в целях предотвращения ее негативного воздействия на окружающую среду. </w:t>
      </w:r>
      <w:proofErr w:type="gramStart"/>
      <w:r w:rsidRPr="00381167">
        <w:rPr>
          <w:rFonts w:ascii="Times New Roman" w:eastAsia="Times New Roman" w:hAnsi="Times New Roman" w:cs="Times New Roman"/>
          <w:color w:val="000000" w:themeColor="text1"/>
          <w:sz w:val="28"/>
          <w:szCs w:val="28"/>
        </w:rPr>
        <w:t>Экономический механизм</w:t>
      </w:r>
      <w:proofErr w:type="gramEnd"/>
      <w:r w:rsidRPr="00381167">
        <w:rPr>
          <w:rFonts w:ascii="Times New Roman" w:eastAsia="Times New Roman" w:hAnsi="Times New Roman" w:cs="Times New Roman"/>
          <w:color w:val="000000" w:themeColor="text1"/>
          <w:sz w:val="28"/>
          <w:szCs w:val="28"/>
        </w:rPr>
        <w:t xml:space="preserve"> охраны окружающей природной среды достаточно сложен и в разных странах различается:</w:t>
      </w:r>
    </w:p>
    <w:p w:rsidR="00381167" w:rsidRPr="00381167" w:rsidRDefault="00381167" w:rsidP="00381167">
      <w:pPr>
        <w:numPr>
          <w:ilvl w:val="0"/>
          <w:numId w:val="3"/>
        </w:numPr>
        <w:spacing w:after="0" w:line="240" w:lineRule="auto"/>
        <w:jc w:val="both"/>
        <w:rPr>
          <w:rFonts w:ascii="Times New Roman" w:eastAsia="Times New Roman" w:hAnsi="Times New Roman" w:cs="Times New Roman"/>
          <w:color w:val="000000" w:themeColor="text1"/>
          <w:sz w:val="28"/>
          <w:szCs w:val="28"/>
        </w:rPr>
      </w:pPr>
      <w:r w:rsidRPr="00381167">
        <w:rPr>
          <w:rFonts w:ascii="Times New Roman" w:eastAsia="Times New Roman" w:hAnsi="Times New Roman" w:cs="Times New Roman"/>
          <w:color w:val="000000" w:themeColor="text1"/>
          <w:sz w:val="28"/>
          <w:szCs w:val="28"/>
        </w:rPr>
        <w:t>• по целевым функциям (пользование природными ресурсами и борьба с загрязнением);</w:t>
      </w:r>
    </w:p>
    <w:p w:rsidR="00381167" w:rsidRPr="00381167" w:rsidRDefault="00381167" w:rsidP="00381167">
      <w:pPr>
        <w:numPr>
          <w:ilvl w:val="0"/>
          <w:numId w:val="3"/>
        </w:numPr>
        <w:spacing w:after="0" w:line="240" w:lineRule="auto"/>
        <w:jc w:val="both"/>
        <w:rPr>
          <w:rFonts w:ascii="Times New Roman" w:eastAsia="Times New Roman" w:hAnsi="Times New Roman" w:cs="Times New Roman"/>
          <w:color w:val="000000" w:themeColor="text1"/>
          <w:sz w:val="28"/>
          <w:szCs w:val="28"/>
        </w:rPr>
      </w:pPr>
      <w:r w:rsidRPr="00381167">
        <w:rPr>
          <w:rFonts w:ascii="Times New Roman" w:eastAsia="Times New Roman" w:hAnsi="Times New Roman" w:cs="Times New Roman"/>
          <w:color w:val="000000" w:themeColor="text1"/>
          <w:sz w:val="28"/>
          <w:szCs w:val="28"/>
        </w:rPr>
        <w:t>• по среде применения (водные ресурсы, воздух, твердые отходы);</w:t>
      </w:r>
    </w:p>
    <w:p w:rsidR="00381167" w:rsidRPr="00381167" w:rsidRDefault="00381167" w:rsidP="00381167">
      <w:pPr>
        <w:numPr>
          <w:ilvl w:val="0"/>
          <w:numId w:val="3"/>
        </w:numPr>
        <w:spacing w:after="0" w:line="240" w:lineRule="auto"/>
        <w:jc w:val="both"/>
        <w:rPr>
          <w:rFonts w:ascii="Times New Roman" w:eastAsia="Times New Roman" w:hAnsi="Times New Roman" w:cs="Times New Roman"/>
          <w:color w:val="000000" w:themeColor="text1"/>
          <w:sz w:val="28"/>
          <w:szCs w:val="28"/>
        </w:rPr>
      </w:pPr>
      <w:proofErr w:type="gramStart"/>
      <w:r w:rsidRPr="00381167">
        <w:rPr>
          <w:rFonts w:ascii="Times New Roman" w:eastAsia="Times New Roman" w:hAnsi="Times New Roman" w:cs="Times New Roman"/>
          <w:color w:val="000000" w:themeColor="text1"/>
          <w:sz w:val="28"/>
          <w:szCs w:val="28"/>
        </w:rPr>
        <w:t>• по типам механизмов (экономические, административные общественного участия).</w:t>
      </w:r>
      <w:proofErr w:type="gramEnd"/>
    </w:p>
    <w:p w:rsidR="00381167" w:rsidRPr="00381167" w:rsidRDefault="00381167" w:rsidP="00381167">
      <w:pPr>
        <w:spacing w:after="0" w:line="240" w:lineRule="auto"/>
        <w:jc w:val="both"/>
        <w:rPr>
          <w:rFonts w:ascii="Times New Roman" w:eastAsia="Times New Roman" w:hAnsi="Times New Roman" w:cs="Times New Roman"/>
          <w:color w:val="000000" w:themeColor="text1"/>
          <w:sz w:val="28"/>
          <w:szCs w:val="28"/>
        </w:rPr>
      </w:pPr>
      <w:r w:rsidRPr="00381167">
        <w:rPr>
          <w:rFonts w:ascii="Times New Roman" w:eastAsia="Times New Roman" w:hAnsi="Times New Roman" w:cs="Times New Roman"/>
          <w:color w:val="000000" w:themeColor="text1"/>
          <w:sz w:val="28"/>
          <w:szCs w:val="28"/>
        </w:rPr>
        <w:t>В России действуют следующие экономические инструменты по охране окружающей среды:</w:t>
      </w:r>
    </w:p>
    <w:p w:rsidR="00381167" w:rsidRPr="00381167" w:rsidRDefault="00381167" w:rsidP="00381167">
      <w:pPr>
        <w:numPr>
          <w:ilvl w:val="0"/>
          <w:numId w:val="4"/>
        </w:numPr>
        <w:spacing w:after="0" w:line="240" w:lineRule="auto"/>
        <w:jc w:val="both"/>
        <w:rPr>
          <w:rFonts w:ascii="Times New Roman" w:eastAsia="Times New Roman" w:hAnsi="Times New Roman" w:cs="Times New Roman"/>
          <w:color w:val="000000" w:themeColor="text1"/>
          <w:sz w:val="28"/>
          <w:szCs w:val="28"/>
        </w:rPr>
      </w:pPr>
      <w:r w:rsidRPr="00381167">
        <w:rPr>
          <w:rFonts w:ascii="Times New Roman" w:eastAsia="Times New Roman" w:hAnsi="Times New Roman" w:cs="Times New Roman"/>
          <w:color w:val="000000" w:themeColor="text1"/>
          <w:sz w:val="28"/>
          <w:szCs w:val="28"/>
        </w:rPr>
        <w:t>1) </w:t>
      </w:r>
      <w:r w:rsidRPr="00381167">
        <w:rPr>
          <w:rFonts w:ascii="Times New Roman" w:eastAsia="Times New Roman" w:hAnsi="Times New Roman" w:cs="Times New Roman"/>
          <w:i/>
          <w:iCs/>
          <w:color w:val="000000" w:themeColor="text1"/>
          <w:sz w:val="28"/>
          <w:szCs w:val="28"/>
        </w:rPr>
        <w:t>планирование и финансирование природоохранных мероприятий',</w:t>
      </w:r>
    </w:p>
    <w:p w:rsidR="00381167" w:rsidRPr="00381167" w:rsidRDefault="00381167" w:rsidP="00381167">
      <w:pPr>
        <w:numPr>
          <w:ilvl w:val="0"/>
          <w:numId w:val="4"/>
        </w:numPr>
        <w:spacing w:after="0" w:line="240" w:lineRule="auto"/>
        <w:jc w:val="both"/>
        <w:rPr>
          <w:rFonts w:ascii="Times New Roman" w:eastAsia="Times New Roman" w:hAnsi="Times New Roman" w:cs="Times New Roman"/>
          <w:color w:val="000000" w:themeColor="text1"/>
          <w:sz w:val="28"/>
          <w:szCs w:val="28"/>
        </w:rPr>
      </w:pPr>
      <w:r w:rsidRPr="00381167">
        <w:rPr>
          <w:rFonts w:ascii="Times New Roman" w:eastAsia="Times New Roman" w:hAnsi="Times New Roman" w:cs="Times New Roman"/>
          <w:color w:val="000000" w:themeColor="text1"/>
          <w:sz w:val="28"/>
          <w:szCs w:val="28"/>
        </w:rPr>
        <w:t>2) </w:t>
      </w:r>
      <w:r w:rsidRPr="00381167">
        <w:rPr>
          <w:rFonts w:ascii="Times New Roman" w:eastAsia="Times New Roman" w:hAnsi="Times New Roman" w:cs="Times New Roman"/>
          <w:i/>
          <w:iCs/>
          <w:color w:val="000000" w:themeColor="text1"/>
          <w:sz w:val="28"/>
          <w:szCs w:val="28"/>
        </w:rPr>
        <w:t>установление лимитов</w:t>
      </w:r>
      <w:r w:rsidRPr="00381167">
        <w:rPr>
          <w:rFonts w:ascii="Times New Roman" w:eastAsia="Times New Roman" w:hAnsi="Times New Roman" w:cs="Times New Roman"/>
          <w:color w:val="000000" w:themeColor="text1"/>
          <w:sz w:val="28"/>
          <w:szCs w:val="28"/>
        </w:rPr>
        <w:t>:</w:t>
      </w:r>
    </w:p>
    <w:p w:rsidR="00381167" w:rsidRPr="00381167" w:rsidRDefault="00381167" w:rsidP="00381167">
      <w:pPr>
        <w:numPr>
          <w:ilvl w:val="1"/>
          <w:numId w:val="4"/>
        </w:numPr>
        <w:spacing w:after="0" w:line="240" w:lineRule="auto"/>
        <w:jc w:val="both"/>
        <w:rPr>
          <w:rFonts w:ascii="Times New Roman" w:eastAsia="Times New Roman" w:hAnsi="Times New Roman" w:cs="Times New Roman"/>
          <w:color w:val="000000" w:themeColor="text1"/>
          <w:sz w:val="28"/>
          <w:szCs w:val="28"/>
        </w:rPr>
      </w:pPr>
      <w:r w:rsidRPr="00381167">
        <w:rPr>
          <w:rFonts w:ascii="Times New Roman" w:eastAsia="Times New Roman" w:hAnsi="Times New Roman" w:cs="Times New Roman"/>
          <w:color w:val="000000" w:themeColor="text1"/>
          <w:sz w:val="28"/>
          <w:szCs w:val="28"/>
        </w:rPr>
        <w:t>а) использования природных ресурсов;</w:t>
      </w:r>
    </w:p>
    <w:p w:rsidR="00381167" w:rsidRPr="00381167" w:rsidRDefault="00381167" w:rsidP="00381167">
      <w:pPr>
        <w:numPr>
          <w:ilvl w:val="1"/>
          <w:numId w:val="4"/>
        </w:numPr>
        <w:spacing w:after="0" w:line="240" w:lineRule="auto"/>
        <w:jc w:val="both"/>
        <w:rPr>
          <w:rFonts w:ascii="Times New Roman" w:eastAsia="Times New Roman" w:hAnsi="Times New Roman" w:cs="Times New Roman"/>
          <w:color w:val="000000" w:themeColor="text1"/>
          <w:sz w:val="28"/>
          <w:szCs w:val="28"/>
        </w:rPr>
      </w:pPr>
      <w:r w:rsidRPr="00381167">
        <w:rPr>
          <w:rFonts w:ascii="Times New Roman" w:eastAsia="Times New Roman" w:hAnsi="Times New Roman" w:cs="Times New Roman"/>
          <w:color w:val="000000" w:themeColor="text1"/>
          <w:sz w:val="28"/>
          <w:szCs w:val="28"/>
        </w:rPr>
        <w:t>б) выбросов и сбросов загрязняющих веществ в окружающую природную среду, размещения отходов и других видов вредного воздействия;</w:t>
      </w:r>
    </w:p>
    <w:p w:rsidR="00381167" w:rsidRPr="00381167" w:rsidRDefault="00381167" w:rsidP="00381167">
      <w:pPr>
        <w:numPr>
          <w:ilvl w:val="0"/>
          <w:numId w:val="4"/>
        </w:numPr>
        <w:spacing w:after="0" w:line="240" w:lineRule="auto"/>
        <w:jc w:val="both"/>
        <w:rPr>
          <w:rFonts w:ascii="Times New Roman" w:eastAsia="Times New Roman" w:hAnsi="Times New Roman" w:cs="Times New Roman"/>
          <w:color w:val="000000" w:themeColor="text1"/>
          <w:sz w:val="28"/>
          <w:szCs w:val="28"/>
        </w:rPr>
      </w:pPr>
      <w:r w:rsidRPr="00381167">
        <w:rPr>
          <w:rFonts w:ascii="Times New Roman" w:eastAsia="Times New Roman" w:hAnsi="Times New Roman" w:cs="Times New Roman"/>
          <w:color w:val="000000" w:themeColor="text1"/>
          <w:sz w:val="28"/>
          <w:szCs w:val="28"/>
        </w:rPr>
        <w:t>3) </w:t>
      </w:r>
      <w:r w:rsidRPr="00381167">
        <w:rPr>
          <w:rFonts w:ascii="Times New Roman" w:eastAsia="Times New Roman" w:hAnsi="Times New Roman" w:cs="Times New Roman"/>
          <w:i/>
          <w:iCs/>
          <w:color w:val="000000" w:themeColor="text1"/>
          <w:sz w:val="28"/>
          <w:szCs w:val="28"/>
        </w:rPr>
        <w:t>предоставление предприятиям, учреждениям и гражданам налоговых, кредитных и иных льгот</w:t>
      </w:r>
      <w:r w:rsidRPr="00381167">
        <w:rPr>
          <w:rFonts w:ascii="Times New Roman" w:eastAsia="Times New Roman" w:hAnsi="Times New Roman" w:cs="Times New Roman"/>
          <w:color w:val="000000" w:themeColor="text1"/>
          <w:sz w:val="28"/>
          <w:szCs w:val="28"/>
        </w:rPr>
        <w:t> при внедрении ими малоотходных и ресурсосберегающих технологий и нетрадиционных видов энергии, осуществлении других эффективных мер по охране окружающей природной среды;</w:t>
      </w:r>
    </w:p>
    <w:p w:rsidR="00381167" w:rsidRPr="00381167" w:rsidRDefault="00381167" w:rsidP="00381167">
      <w:pPr>
        <w:numPr>
          <w:ilvl w:val="0"/>
          <w:numId w:val="4"/>
        </w:numPr>
        <w:spacing w:after="0" w:line="240" w:lineRule="auto"/>
        <w:jc w:val="both"/>
        <w:rPr>
          <w:rFonts w:ascii="Times New Roman" w:eastAsia="Times New Roman" w:hAnsi="Times New Roman" w:cs="Times New Roman"/>
          <w:color w:val="000000" w:themeColor="text1"/>
          <w:sz w:val="28"/>
          <w:szCs w:val="28"/>
        </w:rPr>
      </w:pPr>
      <w:r w:rsidRPr="00381167">
        <w:rPr>
          <w:rFonts w:ascii="Times New Roman" w:eastAsia="Times New Roman" w:hAnsi="Times New Roman" w:cs="Times New Roman"/>
          <w:color w:val="000000" w:themeColor="text1"/>
          <w:sz w:val="28"/>
          <w:szCs w:val="28"/>
        </w:rPr>
        <w:lastRenderedPageBreak/>
        <w:t>4) </w:t>
      </w:r>
      <w:r w:rsidRPr="00381167">
        <w:rPr>
          <w:rFonts w:ascii="Times New Roman" w:eastAsia="Times New Roman" w:hAnsi="Times New Roman" w:cs="Times New Roman"/>
          <w:i/>
          <w:iCs/>
          <w:color w:val="000000" w:themeColor="text1"/>
          <w:sz w:val="28"/>
          <w:szCs w:val="28"/>
        </w:rPr>
        <w:t>экологическое страхование</w:t>
      </w:r>
      <w:r w:rsidRPr="00381167">
        <w:rPr>
          <w:rFonts w:ascii="Times New Roman" w:eastAsia="Times New Roman" w:hAnsi="Times New Roman" w:cs="Times New Roman"/>
          <w:color w:val="000000" w:themeColor="text1"/>
          <w:sz w:val="28"/>
          <w:szCs w:val="28"/>
        </w:rPr>
        <w:t> в целях защиты имущественных интересов юридических и физических лиц на случай экологического и стихийного бедствия, аварий и катастроф.</w:t>
      </w:r>
    </w:p>
    <w:p w:rsidR="00381167" w:rsidRPr="00381167" w:rsidRDefault="00381167" w:rsidP="00381167">
      <w:pPr>
        <w:spacing w:after="0" w:line="240" w:lineRule="auto"/>
        <w:jc w:val="both"/>
        <w:rPr>
          <w:rFonts w:ascii="Times New Roman" w:eastAsia="Times New Roman" w:hAnsi="Times New Roman" w:cs="Times New Roman"/>
          <w:color w:val="000000" w:themeColor="text1"/>
          <w:sz w:val="28"/>
          <w:szCs w:val="28"/>
        </w:rPr>
      </w:pPr>
      <w:r w:rsidRPr="00381167">
        <w:rPr>
          <w:rFonts w:ascii="Times New Roman" w:eastAsia="Times New Roman" w:hAnsi="Times New Roman" w:cs="Times New Roman"/>
          <w:color w:val="000000" w:themeColor="text1"/>
          <w:sz w:val="28"/>
          <w:szCs w:val="28"/>
        </w:rPr>
        <w:t xml:space="preserve">Среди </w:t>
      </w:r>
      <w:proofErr w:type="gramStart"/>
      <w:r w:rsidRPr="00381167">
        <w:rPr>
          <w:rFonts w:ascii="Times New Roman" w:eastAsia="Times New Roman" w:hAnsi="Times New Roman" w:cs="Times New Roman"/>
          <w:color w:val="000000" w:themeColor="text1"/>
          <w:sz w:val="28"/>
          <w:szCs w:val="28"/>
        </w:rPr>
        <w:t>экономических механизмов</w:t>
      </w:r>
      <w:proofErr w:type="gramEnd"/>
      <w:r w:rsidRPr="00381167">
        <w:rPr>
          <w:rFonts w:ascii="Times New Roman" w:eastAsia="Times New Roman" w:hAnsi="Times New Roman" w:cs="Times New Roman"/>
          <w:color w:val="000000" w:themeColor="text1"/>
          <w:sz w:val="28"/>
          <w:szCs w:val="28"/>
        </w:rPr>
        <w:t xml:space="preserve"> осуществления принципа платности природопользования основное место занимают налоги и платежи за загрязнение.</w:t>
      </w:r>
    </w:p>
    <w:p w:rsidR="00381167" w:rsidRPr="00381167" w:rsidRDefault="00381167" w:rsidP="00381167">
      <w:pPr>
        <w:spacing w:after="0" w:line="240" w:lineRule="auto"/>
        <w:jc w:val="both"/>
        <w:rPr>
          <w:rFonts w:ascii="Times New Roman" w:eastAsia="Times New Roman" w:hAnsi="Times New Roman" w:cs="Times New Roman"/>
          <w:color w:val="000000" w:themeColor="text1"/>
          <w:sz w:val="28"/>
          <w:szCs w:val="28"/>
        </w:rPr>
      </w:pPr>
      <w:r w:rsidRPr="00381167">
        <w:rPr>
          <w:rFonts w:ascii="Times New Roman" w:eastAsia="Times New Roman" w:hAnsi="Times New Roman" w:cs="Times New Roman"/>
          <w:i/>
          <w:iCs/>
          <w:color w:val="000000" w:themeColor="text1"/>
          <w:sz w:val="28"/>
          <w:szCs w:val="28"/>
        </w:rPr>
        <w:t>Налоги</w:t>
      </w:r>
      <w:r w:rsidRPr="00381167">
        <w:rPr>
          <w:rFonts w:ascii="Times New Roman" w:eastAsia="Times New Roman" w:hAnsi="Times New Roman" w:cs="Times New Roman"/>
          <w:color w:val="000000" w:themeColor="text1"/>
          <w:sz w:val="28"/>
          <w:szCs w:val="28"/>
        </w:rPr>
        <w:t> направляются в бюджет и служат исключительно для пополнения казны (земельный и водный налоги, например).</w:t>
      </w:r>
    </w:p>
    <w:p w:rsidR="00381167" w:rsidRPr="00381167" w:rsidRDefault="00381167" w:rsidP="00381167">
      <w:pPr>
        <w:spacing w:after="0" w:line="240" w:lineRule="auto"/>
        <w:jc w:val="both"/>
        <w:rPr>
          <w:rFonts w:ascii="Times New Roman" w:eastAsia="Times New Roman" w:hAnsi="Times New Roman" w:cs="Times New Roman"/>
          <w:color w:val="000000" w:themeColor="text1"/>
          <w:sz w:val="28"/>
          <w:szCs w:val="28"/>
        </w:rPr>
      </w:pPr>
      <w:r w:rsidRPr="00381167">
        <w:rPr>
          <w:rFonts w:ascii="Times New Roman" w:eastAsia="Times New Roman" w:hAnsi="Times New Roman" w:cs="Times New Roman"/>
          <w:color w:val="000000" w:themeColor="text1"/>
          <w:sz w:val="28"/>
          <w:szCs w:val="28"/>
        </w:rPr>
        <w:t xml:space="preserve">В соответствии с российским законодательством налоговый характер носят платежи за пользование природными ресурсами, зачисляемые в бюджет, а также 10%-ные отчисления в федеральный бюджет от платы </w:t>
      </w:r>
      <w:proofErr w:type="spellStart"/>
      <w:r w:rsidRPr="00381167">
        <w:rPr>
          <w:rFonts w:ascii="Times New Roman" w:eastAsia="Times New Roman" w:hAnsi="Times New Roman" w:cs="Times New Roman"/>
          <w:color w:val="000000" w:themeColor="text1"/>
          <w:sz w:val="28"/>
          <w:szCs w:val="28"/>
        </w:rPr>
        <w:t>природопользователей</w:t>
      </w:r>
      <w:proofErr w:type="spellEnd"/>
      <w:r w:rsidRPr="00381167">
        <w:rPr>
          <w:rFonts w:ascii="Times New Roman" w:eastAsia="Times New Roman" w:hAnsi="Times New Roman" w:cs="Times New Roman"/>
          <w:color w:val="000000" w:themeColor="text1"/>
          <w:sz w:val="28"/>
          <w:szCs w:val="28"/>
        </w:rPr>
        <w:t xml:space="preserve"> за загрязнение окружающей природной среды.</w:t>
      </w:r>
    </w:p>
    <w:p w:rsidR="00381167" w:rsidRPr="00381167" w:rsidRDefault="00381167" w:rsidP="00381167">
      <w:pPr>
        <w:spacing w:after="0" w:line="240" w:lineRule="auto"/>
        <w:jc w:val="both"/>
        <w:rPr>
          <w:rFonts w:ascii="Times New Roman" w:eastAsia="Times New Roman" w:hAnsi="Times New Roman" w:cs="Times New Roman"/>
          <w:color w:val="000000" w:themeColor="text1"/>
          <w:sz w:val="28"/>
          <w:szCs w:val="28"/>
        </w:rPr>
      </w:pPr>
      <w:r w:rsidRPr="00381167">
        <w:rPr>
          <w:rFonts w:ascii="Times New Roman" w:eastAsia="Times New Roman" w:hAnsi="Times New Roman" w:cs="Times New Roman"/>
          <w:i/>
          <w:iCs/>
          <w:color w:val="000000" w:themeColor="text1"/>
          <w:sz w:val="28"/>
          <w:szCs w:val="28"/>
        </w:rPr>
        <w:t>Платежи за загрязнение —</w:t>
      </w:r>
      <w:r w:rsidRPr="00381167">
        <w:rPr>
          <w:rFonts w:ascii="Times New Roman" w:eastAsia="Times New Roman" w:hAnsi="Times New Roman" w:cs="Times New Roman"/>
          <w:color w:val="000000" w:themeColor="text1"/>
          <w:sz w:val="28"/>
          <w:szCs w:val="28"/>
        </w:rPr>
        <w:t> это плата за право пользования ассимиляционным потенциалом природной среды как ресурсом. Пользователь этого ресурса платит за него так же, как он платит за приобретаемое сырье, электричество. Предполагается, что уровень платежа должен соответствовать социально-экономическому ущербу от загрязнения либо экономической оценке ассимиляционного потенциала природной среды.</w:t>
      </w:r>
    </w:p>
    <w:p w:rsidR="00381167" w:rsidRPr="00381167" w:rsidRDefault="00381167" w:rsidP="00381167">
      <w:pPr>
        <w:spacing w:after="0" w:line="240" w:lineRule="auto"/>
        <w:jc w:val="both"/>
        <w:rPr>
          <w:rFonts w:ascii="Times New Roman" w:eastAsia="Times New Roman" w:hAnsi="Times New Roman" w:cs="Times New Roman"/>
          <w:color w:val="000000" w:themeColor="text1"/>
          <w:sz w:val="28"/>
          <w:szCs w:val="28"/>
        </w:rPr>
      </w:pPr>
      <w:r w:rsidRPr="00381167">
        <w:rPr>
          <w:rFonts w:ascii="Times New Roman" w:eastAsia="Times New Roman" w:hAnsi="Times New Roman" w:cs="Times New Roman"/>
          <w:color w:val="000000" w:themeColor="text1"/>
          <w:sz w:val="28"/>
          <w:szCs w:val="28"/>
        </w:rPr>
        <w:t>Все платежи за пользование природными ресурсами, за исключением земельного налога, поступают в федеральный бюджет; в городской бюджет поступает земельный налог.</w:t>
      </w:r>
    </w:p>
    <w:p w:rsidR="00381167" w:rsidRPr="00381167" w:rsidRDefault="00381167" w:rsidP="00381167">
      <w:pPr>
        <w:spacing w:after="0" w:line="240" w:lineRule="auto"/>
        <w:jc w:val="both"/>
        <w:rPr>
          <w:rFonts w:ascii="Times New Roman" w:eastAsia="Times New Roman" w:hAnsi="Times New Roman" w:cs="Times New Roman"/>
          <w:color w:val="000000" w:themeColor="text1"/>
          <w:sz w:val="28"/>
          <w:szCs w:val="28"/>
        </w:rPr>
      </w:pPr>
      <w:r w:rsidRPr="00381167">
        <w:rPr>
          <w:rFonts w:ascii="Times New Roman" w:eastAsia="Times New Roman" w:hAnsi="Times New Roman" w:cs="Times New Roman"/>
          <w:color w:val="000000" w:themeColor="text1"/>
          <w:sz w:val="28"/>
          <w:szCs w:val="28"/>
        </w:rPr>
        <w:t>Существуют три вида платежей за загрязнение окружающей среды:</w:t>
      </w:r>
    </w:p>
    <w:p w:rsidR="00381167" w:rsidRPr="00381167" w:rsidRDefault="00381167" w:rsidP="00381167">
      <w:pPr>
        <w:numPr>
          <w:ilvl w:val="0"/>
          <w:numId w:val="5"/>
        </w:numPr>
        <w:spacing w:after="0" w:line="240" w:lineRule="auto"/>
        <w:jc w:val="both"/>
        <w:rPr>
          <w:rFonts w:ascii="Times New Roman" w:eastAsia="Times New Roman" w:hAnsi="Times New Roman" w:cs="Times New Roman"/>
          <w:color w:val="000000" w:themeColor="text1"/>
          <w:sz w:val="28"/>
          <w:szCs w:val="28"/>
        </w:rPr>
      </w:pPr>
      <w:r w:rsidRPr="00381167">
        <w:rPr>
          <w:rFonts w:ascii="Times New Roman" w:eastAsia="Times New Roman" w:hAnsi="Times New Roman" w:cs="Times New Roman"/>
          <w:color w:val="000000" w:themeColor="text1"/>
          <w:sz w:val="28"/>
          <w:szCs w:val="28"/>
        </w:rPr>
        <w:t>• за выбросы в атмосферу;</w:t>
      </w:r>
    </w:p>
    <w:p w:rsidR="00381167" w:rsidRPr="00381167" w:rsidRDefault="00381167" w:rsidP="00381167">
      <w:pPr>
        <w:numPr>
          <w:ilvl w:val="0"/>
          <w:numId w:val="5"/>
        </w:numPr>
        <w:spacing w:after="0" w:line="240" w:lineRule="auto"/>
        <w:jc w:val="both"/>
        <w:rPr>
          <w:rFonts w:ascii="Times New Roman" w:eastAsia="Times New Roman" w:hAnsi="Times New Roman" w:cs="Times New Roman"/>
          <w:color w:val="000000" w:themeColor="text1"/>
          <w:sz w:val="28"/>
          <w:szCs w:val="28"/>
        </w:rPr>
      </w:pPr>
      <w:r w:rsidRPr="00381167">
        <w:rPr>
          <w:rFonts w:ascii="Times New Roman" w:eastAsia="Times New Roman" w:hAnsi="Times New Roman" w:cs="Times New Roman"/>
          <w:color w:val="000000" w:themeColor="text1"/>
          <w:sz w:val="28"/>
          <w:szCs w:val="28"/>
        </w:rPr>
        <w:t>• за сброс сточных вод;</w:t>
      </w:r>
    </w:p>
    <w:p w:rsidR="00381167" w:rsidRPr="00381167" w:rsidRDefault="00381167" w:rsidP="00381167">
      <w:pPr>
        <w:numPr>
          <w:ilvl w:val="0"/>
          <w:numId w:val="5"/>
        </w:numPr>
        <w:spacing w:after="0" w:line="240" w:lineRule="auto"/>
        <w:jc w:val="both"/>
        <w:rPr>
          <w:rFonts w:ascii="Times New Roman" w:eastAsia="Times New Roman" w:hAnsi="Times New Roman" w:cs="Times New Roman"/>
          <w:color w:val="000000" w:themeColor="text1"/>
          <w:sz w:val="28"/>
          <w:szCs w:val="28"/>
        </w:rPr>
      </w:pPr>
      <w:r w:rsidRPr="00381167">
        <w:rPr>
          <w:rFonts w:ascii="Times New Roman" w:eastAsia="Times New Roman" w:hAnsi="Times New Roman" w:cs="Times New Roman"/>
          <w:color w:val="000000" w:themeColor="text1"/>
          <w:sz w:val="28"/>
          <w:szCs w:val="28"/>
        </w:rPr>
        <w:t>• за размещение отходов.</w:t>
      </w:r>
    </w:p>
    <w:p w:rsidR="00381167" w:rsidRPr="00381167" w:rsidRDefault="00381167" w:rsidP="00381167">
      <w:pPr>
        <w:spacing w:after="0" w:line="240" w:lineRule="auto"/>
        <w:jc w:val="both"/>
        <w:rPr>
          <w:rFonts w:ascii="Times New Roman" w:eastAsia="Times New Roman" w:hAnsi="Times New Roman" w:cs="Times New Roman"/>
          <w:color w:val="000000" w:themeColor="text1"/>
          <w:sz w:val="28"/>
          <w:szCs w:val="28"/>
        </w:rPr>
      </w:pPr>
      <w:r w:rsidRPr="00381167">
        <w:rPr>
          <w:rFonts w:ascii="Times New Roman" w:eastAsia="Times New Roman" w:hAnsi="Times New Roman" w:cs="Times New Roman"/>
          <w:color w:val="000000" w:themeColor="text1"/>
          <w:sz w:val="28"/>
          <w:szCs w:val="28"/>
        </w:rPr>
        <w:t>Состояние окружающей среды — один из важнейших параметров, определяющих качество жизни населения на территории города.</w:t>
      </w:r>
    </w:p>
    <w:p w:rsidR="00381167" w:rsidRPr="00381167" w:rsidRDefault="00381167" w:rsidP="00381167">
      <w:pPr>
        <w:spacing w:after="0" w:line="240" w:lineRule="auto"/>
        <w:jc w:val="both"/>
        <w:rPr>
          <w:rFonts w:ascii="Times New Roman" w:eastAsia="Times New Roman" w:hAnsi="Times New Roman" w:cs="Times New Roman"/>
          <w:color w:val="000000" w:themeColor="text1"/>
          <w:sz w:val="28"/>
          <w:szCs w:val="28"/>
        </w:rPr>
      </w:pPr>
      <w:r w:rsidRPr="00381167">
        <w:rPr>
          <w:rFonts w:ascii="Times New Roman" w:eastAsia="Times New Roman" w:hAnsi="Times New Roman" w:cs="Times New Roman"/>
          <w:color w:val="000000" w:themeColor="text1"/>
          <w:sz w:val="28"/>
          <w:szCs w:val="28"/>
        </w:rPr>
        <w:t>Экологическая безопасность территории — существенный компонент общественной безопасности, поэтому муниципальная власть, особенно в городах с неблагополучной экологической ситуацией, должна вырабатывать и реализовывать </w:t>
      </w:r>
      <w:r w:rsidRPr="00381167">
        <w:rPr>
          <w:rFonts w:ascii="Times New Roman" w:eastAsia="Times New Roman" w:hAnsi="Times New Roman" w:cs="Times New Roman"/>
          <w:i/>
          <w:iCs/>
          <w:color w:val="000000" w:themeColor="text1"/>
          <w:sz w:val="28"/>
          <w:szCs w:val="28"/>
        </w:rPr>
        <w:t>местную экологическую политику,</w:t>
      </w:r>
      <w:r w:rsidRPr="00381167">
        <w:rPr>
          <w:rFonts w:ascii="Times New Roman" w:eastAsia="Times New Roman" w:hAnsi="Times New Roman" w:cs="Times New Roman"/>
          <w:color w:val="000000" w:themeColor="text1"/>
          <w:sz w:val="28"/>
          <w:szCs w:val="28"/>
        </w:rPr>
        <w:t> увязанную с экологической политикой государства и направленную на охрану окружающей среды от неблагоприятных техногенных воздействий.</w:t>
      </w:r>
    </w:p>
    <w:p w:rsidR="00381167" w:rsidRPr="00381167" w:rsidRDefault="00381167" w:rsidP="00381167">
      <w:pPr>
        <w:spacing w:after="0" w:line="240" w:lineRule="auto"/>
        <w:jc w:val="both"/>
        <w:rPr>
          <w:rFonts w:ascii="Times New Roman" w:eastAsia="Times New Roman" w:hAnsi="Times New Roman" w:cs="Times New Roman"/>
          <w:color w:val="000000" w:themeColor="text1"/>
          <w:sz w:val="28"/>
          <w:szCs w:val="28"/>
        </w:rPr>
      </w:pPr>
      <w:r w:rsidRPr="00381167">
        <w:rPr>
          <w:rFonts w:ascii="Times New Roman" w:eastAsia="Times New Roman" w:hAnsi="Times New Roman" w:cs="Times New Roman"/>
          <w:color w:val="000000" w:themeColor="text1"/>
          <w:sz w:val="28"/>
          <w:szCs w:val="28"/>
        </w:rPr>
        <w:t>Проведение эффективной экологической политики позитивно влияет на экологическую ситуацию не только в конкретном городе, но и в регионе и в государстве в целом. И наоборот, город с неблагоприятной экологической ситуацией, как подсистема государства и региона, вправе рассчитывать на участие государства и на привлечение его ресурсных возможностей для исправления той или иной ситуации.</w:t>
      </w:r>
    </w:p>
    <w:p w:rsidR="00381167" w:rsidRPr="00381167" w:rsidRDefault="00381167" w:rsidP="00381167">
      <w:pPr>
        <w:spacing w:after="0" w:line="240" w:lineRule="auto"/>
        <w:jc w:val="both"/>
        <w:rPr>
          <w:rFonts w:ascii="Times New Roman" w:eastAsia="Times New Roman" w:hAnsi="Times New Roman" w:cs="Times New Roman"/>
          <w:color w:val="000000" w:themeColor="text1"/>
          <w:sz w:val="28"/>
          <w:szCs w:val="28"/>
        </w:rPr>
      </w:pPr>
      <w:r w:rsidRPr="00381167">
        <w:rPr>
          <w:rFonts w:ascii="Times New Roman" w:eastAsia="Times New Roman" w:hAnsi="Times New Roman" w:cs="Times New Roman"/>
          <w:color w:val="000000" w:themeColor="text1"/>
          <w:sz w:val="28"/>
          <w:szCs w:val="28"/>
        </w:rPr>
        <w:t xml:space="preserve">Острота экологических проблем, необходимость обеспечения экологической безопасности и рационального использования природных ресурсов осознаны сегодня во всем мире. Целью государственной политики Российской Федерации в области охраны окружающей среды и природопользования </w:t>
      </w:r>
      <w:r w:rsidRPr="00381167">
        <w:rPr>
          <w:rFonts w:ascii="Times New Roman" w:eastAsia="Times New Roman" w:hAnsi="Times New Roman" w:cs="Times New Roman"/>
          <w:color w:val="000000" w:themeColor="text1"/>
          <w:sz w:val="28"/>
          <w:szCs w:val="28"/>
        </w:rPr>
        <w:lastRenderedPageBreak/>
        <w:t>является сбалансированное решение социально — экономических и экологических задач в интересах нынешнего и будущих поколений.</w:t>
      </w:r>
    </w:p>
    <w:p w:rsidR="00381167" w:rsidRPr="00381167" w:rsidRDefault="00381167" w:rsidP="00381167">
      <w:pPr>
        <w:spacing w:after="0" w:line="240" w:lineRule="auto"/>
        <w:jc w:val="both"/>
        <w:rPr>
          <w:rFonts w:ascii="Times New Roman" w:eastAsia="Times New Roman" w:hAnsi="Times New Roman" w:cs="Times New Roman"/>
          <w:color w:val="000000" w:themeColor="text1"/>
          <w:sz w:val="28"/>
          <w:szCs w:val="28"/>
        </w:rPr>
      </w:pPr>
      <w:r w:rsidRPr="00381167">
        <w:rPr>
          <w:rFonts w:ascii="Times New Roman" w:eastAsia="Times New Roman" w:hAnsi="Times New Roman" w:cs="Times New Roman"/>
          <w:color w:val="000000" w:themeColor="text1"/>
          <w:sz w:val="28"/>
          <w:szCs w:val="28"/>
        </w:rPr>
        <w:t>Экологическая ситуация характеризуется следующими составляющими:</w:t>
      </w:r>
    </w:p>
    <w:p w:rsidR="00381167" w:rsidRPr="00381167" w:rsidRDefault="00381167" w:rsidP="00381167">
      <w:pPr>
        <w:spacing w:after="0" w:line="240" w:lineRule="auto"/>
        <w:jc w:val="both"/>
        <w:rPr>
          <w:rFonts w:ascii="Times New Roman" w:eastAsia="Times New Roman" w:hAnsi="Times New Roman" w:cs="Times New Roman"/>
          <w:color w:val="000000" w:themeColor="text1"/>
          <w:sz w:val="28"/>
          <w:szCs w:val="28"/>
        </w:rPr>
      </w:pPr>
      <w:r w:rsidRPr="00381167">
        <w:rPr>
          <w:rFonts w:ascii="Times New Roman" w:eastAsia="Times New Roman" w:hAnsi="Times New Roman" w:cs="Times New Roman"/>
          <w:color w:val="000000" w:themeColor="text1"/>
          <w:sz w:val="28"/>
          <w:szCs w:val="28"/>
        </w:rPr>
        <w:t>• </w:t>
      </w:r>
      <w:r w:rsidRPr="00381167">
        <w:rPr>
          <w:rFonts w:ascii="Times New Roman" w:eastAsia="Times New Roman" w:hAnsi="Times New Roman" w:cs="Times New Roman"/>
          <w:i/>
          <w:iCs/>
          <w:color w:val="000000" w:themeColor="text1"/>
          <w:sz w:val="28"/>
          <w:szCs w:val="28"/>
        </w:rPr>
        <w:t>экологическая емкость</w:t>
      </w:r>
      <w:r w:rsidRPr="00381167">
        <w:rPr>
          <w:rFonts w:ascii="Times New Roman" w:eastAsia="Times New Roman" w:hAnsi="Times New Roman" w:cs="Times New Roman"/>
          <w:color w:val="000000" w:themeColor="text1"/>
          <w:sz w:val="28"/>
          <w:szCs w:val="28"/>
        </w:rPr>
        <w:t> территории города, т.е. способность природы преодолевать неблагоприятные воздействия и обеспечивать воспроизводство существующих на данной территории природных систем.</w:t>
      </w:r>
    </w:p>
    <w:p w:rsidR="00381167" w:rsidRPr="00381167" w:rsidRDefault="00381167" w:rsidP="00381167">
      <w:pPr>
        <w:spacing w:after="0" w:line="240" w:lineRule="auto"/>
        <w:jc w:val="both"/>
        <w:rPr>
          <w:rFonts w:ascii="Times New Roman" w:eastAsia="Times New Roman" w:hAnsi="Times New Roman" w:cs="Times New Roman"/>
          <w:color w:val="000000" w:themeColor="text1"/>
          <w:sz w:val="28"/>
          <w:szCs w:val="28"/>
        </w:rPr>
      </w:pPr>
      <w:r w:rsidRPr="00381167">
        <w:rPr>
          <w:rFonts w:ascii="Times New Roman" w:eastAsia="Times New Roman" w:hAnsi="Times New Roman" w:cs="Times New Roman"/>
          <w:color w:val="000000" w:themeColor="text1"/>
          <w:sz w:val="28"/>
          <w:szCs w:val="28"/>
        </w:rPr>
        <w:t>Единого критерия экологической емкости не выработано, но может использоваться система критериев, позволяющая определить, хотя и ориентировочные, но имеющие реальные основы пределы допустимой совокупной антропогенной нагрузки на конкретные территории.</w:t>
      </w:r>
    </w:p>
    <w:p w:rsidR="00381167" w:rsidRPr="00381167" w:rsidRDefault="00381167" w:rsidP="00381167">
      <w:pPr>
        <w:spacing w:after="0" w:line="240" w:lineRule="auto"/>
        <w:jc w:val="both"/>
        <w:rPr>
          <w:rFonts w:ascii="Times New Roman" w:eastAsia="Times New Roman" w:hAnsi="Times New Roman" w:cs="Times New Roman"/>
          <w:color w:val="000000" w:themeColor="text1"/>
          <w:sz w:val="28"/>
          <w:szCs w:val="28"/>
        </w:rPr>
      </w:pPr>
      <w:r w:rsidRPr="00381167">
        <w:rPr>
          <w:rFonts w:ascii="Times New Roman" w:eastAsia="Times New Roman" w:hAnsi="Times New Roman" w:cs="Times New Roman"/>
          <w:color w:val="000000" w:themeColor="text1"/>
          <w:sz w:val="28"/>
          <w:szCs w:val="28"/>
        </w:rPr>
        <w:t>Оценка экологической емкости территории является задачей специальных исследований и служб, а применение результатов, получаемых этими службами,— один из важнейших элементов муниципальной экологической политики;</w:t>
      </w:r>
    </w:p>
    <w:p w:rsidR="00381167" w:rsidRPr="00381167" w:rsidRDefault="00381167" w:rsidP="00381167">
      <w:pPr>
        <w:numPr>
          <w:ilvl w:val="0"/>
          <w:numId w:val="6"/>
        </w:numPr>
        <w:spacing w:after="0" w:line="240" w:lineRule="auto"/>
        <w:jc w:val="both"/>
        <w:rPr>
          <w:rFonts w:ascii="Times New Roman" w:eastAsia="Times New Roman" w:hAnsi="Times New Roman" w:cs="Times New Roman"/>
          <w:color w:val="000000" w:themeColor="text1"/>
          <w:sz w:val="28"/>
          <w:szCs w:val="28"/>
        </w:rPr>
      </w:pPr>
      <w:r w:rsidRPr="00381167">
        <w:rPr>
          <w:rFonts w:ascii="Times New Roman" w:eastAsia="Times New Roman" w:hAnsi="Times New Roman" w:cs="Times New Roman"/>
          <w:color w:val="000000" w:themeColor="text1"/>
          <w:sz w:val="28"/>
          <w:szCs w:val="28"/>
        </w:rPr>
        <w:t>• </w:t>
      </w:r>
      <w:r w:rsidRPr="00381167">
        <w:rPr>
          <w:rFonts w:ascii="Times New Roman" w:eastAsia="Times New Roman" w:hAnsi="Times New Roman" w:cs="Times New Roman"/>
          <w:i/>
          <w:iCs/>
          <w:color w:val="000000" w:themeColor="text1"/>
          <w:sz w:val="28"/>
          <w:szCs w:val="28"/>
        </w:rPr>
        <w:t>влияние экологической обстановки на здоровье населения.</w:t>
      </w:r>
      <w:r w:rsidRPr="00381167">
        <w:rPr>
          <w:rFonts w:ascii="Times New Roman" w:eastAsia="Times New Roman" w:hAnsi="Times New Roman" w:cs="Times New Roman"/>
          <w:color w:val="000000" w:themeColor="text1"/>
          <w:sz w:val="28"/>
          <w:szCs w:val="28"/>
        </w:rPr>
        <w:t> Неопровержимо доказана связь многих заболеваний с качеством среды обитания;</w:t>
      </w:r>
    </w:p>
    <w:p w:rsidR="00381167" w:rsidRPr="00381167" w:rsidRDefault="00381167" w:rsidP="00381167">
      <w:pPr>
        <w:numPr>
          <w:ilvl w:val="0"/>
          <w:numId w:val="6"/>
        </w:numPr>
        <w:spacing w:after="0" w:line="240" w:lineRule="auto"/>
        <w:jc w:val="both"/>
        <w:rPr>
          <w:rFonts w:ascii="Times New Roman" w:eastAsia="Times New Roman" w:hAnsi="Times New Roman" w:cs="Times New Roman"/>
          <w:color w:val="000000" w:themeColor="text1"/>
          <w:sz w:val="28"/>
          <w:szCs w:val="28"/>
        </w:rPr>
      </w:pPr>
      <w:r w:rsidRPr="00381167">
        <w:rPr>
          <w:rFonts w:ascii="Times New Roman" w:eastAsia="Times New Roman" w:hAnsi="Times New Roman" w:cs="Times New Roman"/>
          <w:color w:val="000000" w:themeColor="text1"/>
          <w:sz w:val="28"/>
          <w:szCs w:val="28"/>
        </w:rPr>
        <w:t>• </w:t>
      </w:r>
      <w:r w:rsidRPr="00381167">
        <w:rPr>
          <w:rFonts w:ascii="Times New Roman" w:eastAsia="Times New Roman" w:hAnsi="Times New Roman" w:cs="Times New Roman"/>
          <w:i/>
          <w:iCs/>
          <w:color w:val="000000" w:themeColor="text1"/>
          <w:sz w:val="28"/>
          <w:szCs w:val="28"/>
        </w:rPr>
        <w:t>набор факторов,</w:t>
      </w:r>
      <w:r w:rsidRPr="00381167">
        <w:rPr>
          <w:rFonts w:ascii="Times New Roman" w:eastAsia="Times New Roman" w:hAnsi="Times New Roman" w:cs="Times New Roman"/>
          <w:color w:val="000000" w:themeColor="text1"/>
          <w:sz w:val="28"/>
          <w:szCs w:val="28"/>
        </w:rPr>
        <w:t> обусловливающих конкретную экологическую ситуацию в городе. Это специфический для каждого населенного пункта перечень, хотя он и состоит из сочетания общих факторов. Выявление и учет конкретных факторов, обусловивших ту или иную экологическую ситуацию в городе — необходимое условие выработки муниципальной экологической политики.</w:t>
      </w:r>
    </w:p>
    <w:p w:rsidR="00381167" w:rsidRPr="00381167" w:rsidRDefault="00381167" w:rsidP="00381167">
      <w:pPr>
        <w:spacing w:after="0" w:line="240" w:lineRule="auto"/>
        <w:jc w:val="both"/>
        <w:rPr>
          <w:rFonts w:ascii="Times New Roman" w:eastAsia="Times New Roman" w:hAnsi="Times New Roman" w:cs="Times New Roman"/>
          <w:color w:val="000000" w:themeColor="text1"/>
          <w:sz w:val="28"/>
          <w:szCs w:val="28"/>
        </w:rPr>
      </w:pPr>
      <w:r w:rsidRPr="00381167">
        <w:rPr>
          <w:rFonts w:ascii="Times New Roman" w:eastAsia="Times New Roman" w:hAnsi="Times New Roman" w:cs="Times New Roman"/>
          <w:color w:val="000000" w:themeColor="text1"/>
          <w:sz w:val="28"/>
          <w:szCs w:val="28"/>
        </w:rPr>
        <w:t>С этой целью анализируется структура экономики муниципального образования, определяются тенденции изменения ресурсоемкое™ предприятий, объемы поступающих в окружающую среду отходов, размеры территорий, требующих рекультивации, оценивается уровень концентрации антропогенных воздействий, выявляются локальные резервы (или их отсутствие) при характеристике экологической емкости территорий, исследования и ранжирования основных причин экологического неблагополучия.</w:t>
      </w:r>
    </w:p>
    <w:p w:rsidR="00381167" w:rsidRPr="00381167" w:rsidRDefault="00381167" w:rsidP="00381167">
      <w:pPr>
        <w:spacing w:after="0" w:line="240" w:lineRule="auto"/>
        <w:jc w:val="both"/>
        <w:rPr>
          <w:rFonts w:ascii="Times New Roman" w:eastAsia="Times New Roman" w:hAnsi="Times New Roman" w:cs="Times New Roman"/>
          <w:color w:val="000000" w:themeColor="text1"/>
          <w:sz w:val="28"/>
          <w:szCs w:val="28"/>
        </w:rPr>
      </w:pPr>
      <w:r w:rsidRPr="00381167">
        <w:rPr>
          <w:rFonts w:ascii="Times New Roman" w:eastAsia="Times New Roman" w:hAnsi="Times New Roman" w:cs="Times New Roman"/>
          <w:color w:val="000000" w:themeColor="text1"/>
          <w:sz w:val="28"/>
          <w:szCs w:val="28"/>
        </w:rPr>
        <w:t>Выделяются пять степеней неблагополучия и остроты экологической ситуации в городе: 1) удовлетворительная; 2) напряженная; 3) критическая (предкризисная); 4) кризисная — зона чрезвычайной экологической ситуации; 5) катастрофическая — зона экологического бедствия.</w:t>
      </w:r>
    </w:p>
    <w:p w:rsidR="00381167" w:rsidRPr="00381167" w:rsidRDefault="00381167" w:rsidP="00381167">
      <w:pPr>
        <w:spacing w:after="0" w:line="240" w:lineRule="auto"/>
        <w:jc w:val="both"/>
        <w:rPr>
          <w:rFonts w:ascii="Times New Roman" w:eastAsia="Times New Roman" w:hAnsi="Times New Roman" w:cs="Times New Roman"/>
          <w:color w:val="000000" w:themeColor="text1"/>
          <w:sz w:val="28"/>
          <w:szCs w:val="28"/>
        </w:rPr>
      </w:pPr>
      <w:r w:rsidRPr="00381167">
        <w:rPr>
          <w:rFonts w:ascii="Times New Roman" w:eastAsia="Times New Roman" w:hAnsi="Times New Roman" w:cs="Times New Roman"/>
          <w:i/>
          <w:iCs/>
          <w:color w:val="000000" w:themeColor="text1"/>
          <w:sz w:val="28"/>
          <w:szCs w:val="28"/>
        </w:rPr>
        <w:t>Удовлетворительная</w:t>
      </w:r>
      <w:r w:rsidRPr="00381167">
        <w:rPr>
          <w:rFonts w:ascii="Times New Roman" w:eastAsia="Times New Roman" w:hAnsi="Times New Roman" w:cs="Times New Roman"/>
          <w:color w:val="000000" w:themeColor="text1"/>
          <w:sz w:val="28"/>
          <w:szCs w:val="28"/>
        </w:rPr>
        <w:t>: экологическое положение соответствует установленным нормативам; отсутствуют негативные последствия для человека; сохраняется в оптимальном состоянии среда обитания.</w:t>
      </w:r>
    </w:p>
    <w:p w:rsidR="00381167" w:rsidRPr="00381167" w:rsidRDefault="00381167" w:rsidP="00381167">
      <w:pPr>
        <w:spacing w:after="0" w:line="240" w:lineRule="auto"/>
        <w:jc w:val="both"/>
        <w:rPr>
          <w:rFonts w:ascii="Times New Roman" w:eastAsia="Times New Roman" w:hAnsi="Times New Roman" w:cs="Times New Roman"/>
          <w:color w:val="000000" w:themeColor="text1"/>
          <w:sz w:val="28"/>
          <w:szCs w:val="28"/>
        </w:rPr>
      </w:pPr>
      <w:proofErr w:type="gramStart"/>
      <w:r w:rsidRPr="00381167">
        <w:rPr>
          <w:rFonts w:ascii="Times New Roman" w:eastAsia="Times New Roman" w:hAnsi="Times New Roman" w:cs="Times New Roman"/>
          <w:i/>
          <w:iCs/>
          <w:color w:val="000000" w:themeColor="text1"/>
          <w:sz w:val="28"/>
          <w:szCs w:val="28"/>
        </w:rPr>
        <w:t>Напряженная</w:t>
      </w:r>
      <w:proofErr w:type="gramEnd"/>
      <w:r w:rsidRPr="00381167">
        <w:rPr>
          <w:rFonts w:ascii="Times New Roman" w:eastAsia="Times New Roman" w:hAnsi="Times New Roman" w:cs="Times New Roman"/>
          <w:color w:val="000000" w:themeColor="text1"/>
          <w:sz w:val="28"/>
          <w:szCs w:val="28"/>
        </w:rPr>
        <w:t>: наличие угрозы здоровью людей по отдельным функциям и компонентам; ухудшение среды обитания человека; некоторое снижение продуктивности природных ресурсов и изменение режима самовосстановления природных систем.</w:t>
      </w:r>
    </w:p>
    <w:p w:rsidR="00381167" w:rsidRPr="00381167" w:rsidRDefault="00381167" w:rsidP="00381167">
      <w:pPr>
        <w:spacing w:after="0" w:line="240" w:lineRule="auto"/>
        <w:jc w:val="both"/>
        <w:rPr>
          <w:rFonts w:ascii="Times New Roman" w:eastAsia="Times New Roman" w:hAnsi="Times New Roman" w:cs="Times New Roman"/>
          <w:color w:val="000000" w:themeColor="text1"/>
          <w:sz w:val="28"/>
          <w:szCs w:val="28"/>
        </w:rPr>
      </w:pPr>
      <w:r w:rsidRPr="00381167">
        <w:rPr>
          <w:rFonts w:ascii="Times New Roman" w:eastAsia="Times New Roman" w:hAnsi="Times New Roman" w:cs="Times New Roman"/>
          <w:i/>
          <w:iCs/>
          <w:color w:val="000000" w:themeColor="text1"/>
          <w:sz w:val="28"/>
          <w:szCs w:val="28"/>
        </w:rPr>
        <w:t>Критическая (предкризисная):</w:t>
      </w:r>
      <w:r w:rsidRPr="00381167">
        <w:rPr>
          <w:rFonts w:ascii="Times New Roman" w:eastAsia="Times New Roman" w:hAnsi="Times New Roman" w:cs="Times New Roman"/>
          <w:color w:val="000000" w:themeColor="text1"/>
          <w:sz w:val="28"/>
          <w:szCs w:val="28"/>
        </w:rPr>
        <w:t xml:space="preserve"> регулярность нарушения здоровья людей; значительно ухудшается состояние среды обитания человека; быстро нарастает угроза истощения или утраты природных ресурсов; ослабляется </w:t>
      </w:r>
      <w:r w:rsidRPr="00381167">
        <w:rPr>
          <w:rFonts w:ascii="Times New Roman" w:eastAsia="Times New Roman" w:hAnsi="Times New Roman" w:cs="Times New Roman"/>
          <w:color w:val="000000" w:themeColor="text1"/>
          <w:sz w:val="28"/>
          <w:szCs w:val="28"/>
        </w:rPr>
        <w:lastRenderedPageBreak/>
        <w:t>функция самовосстановления природных систем; изменения выходят за пределы ареалов их возникновения.</w:t>
      </w:r>
    </w:p>
    <w:p w:rsidR="00381167" w:rsidRPr="00381167" w:rsidRDefault="00381167" w:rsidP="00381167">
      <w:pPr>
        <w:spacing w:after="0" w:line="240" w:lineRule="auto"/>
        <w:jc w:val="both"/>
        <w:rPr>
          <w:rFonts w:ascii="Times New Roman" w:eastAsia="Times New Roman" w:hAnsi="Times New Roman" w:cs="Times New Roman"/>
          <w:color w:val="000000" w:themeColor="text1"/>
          <w:sz w:val="28"/>
          <w:szCs w:val="28"/>
        </w:rPr>
      </w:pPr>
      <w:r w:rsidRPr="00381167">
        <w:rPr>
          <w:rFonts w:ascii="Times New Roman" w:eastAsia="Times New Roman" w:hAnsi="Times New Roman" w:cs="Times New Roman"/>
          <w:i/>
          <w:iCs/>
          <w:color w:val="000000" w:themeColor="text1"/>
          <w:sz w:val="28"/>
          <w:szCs w:val="28"/>
        </w:rPr>
        <w:t>Кризисная</w:t>
      </w:r>
      <w:r w:rsidRPr="00381167">
        <w:rPr>
          <w:rFonts w:ascii="Times New Roman" w:eastAsia="Times New Roman" w:hAnsi="Times New Roman" w:cs="Times New Roman"/>
          <w:color w:val="000000" w:themeColor="text1"/>
          <w:sz w:val="28"/>
          <w:szCs w:val="28"/>
        </w:rPr>
        <w:t xml:space="preserve">: резкое ухудшение здоровья населения, проявляющаяся в нарушениях основных функций организма человека; резкое возрастание общей и детской заболеваемости, значительное увеличение количества заболевших по основным классам болезней; среда обитания человека становится малопригодной для жизнедеятельности; существенное истощение природных ресурсов; нарушение функций природных комплексов приобретает </w:t>
      </w:r>
      <w:proofErr w:type="spellStart"/>
      <w:r w:rsidRPr="00381167">
        <w:rPr>
          <w:rFonts w:ascii="Times New Roman" w:eastAsia="Times New Roman" w:hAnsi="Times New Roman" w:cs="Times New Roman"/>
          <w:color w:val="000000" w:themeColor="text1"/>
          <w:sz w:val="28"/>
          <w:szCs w:val="28"/>
        </w:rPr>
        <w:t>труднообратимый</w:t>
      </w:r>
      <w:proofErr w:type="spellEnd"/>
      <w:r w:rsidRPr="00381167">
        <w:rPr>
          <w:rFonts w:ascii="Times New Roman" w:eastAsia="Times New Roman" w:hAnsi="Times New Roman" w:cs="Times New Roman"/>
          <w:color w:val="000000" w:themeColor="text1"/>
          <w:sz w:val="28"/>
          <w:szCs w:val="28"/>
        </w:rPr>
        <w:t xml:space="preserve"> характер.</w:t>
      </w:r>
    </w:p>
    <w:p w:rsidR="00381167" w:rsidRPr="00381167" w:rsidRDefault="00381167" w:rsidP="00381167">
      <w:pPr>
        <w:spacing w:after="0" w:line="240" w:lineRule="auto"/>
        <w:jc w:val="both"/>
        <w:rPr>
          <w:rFonts w:ascii="Times New Roman" w:eastAsia="Times New Roman" w:hAnsi="Times New Roman" w:cs="Times New Roman"/>
          <w:color w:val="000000" w:themeColor="text1"/>
          <w:sz w:val="28"/>
          <w:szCs w:val="28"/>
        </w:rPr>
      </w:pPr>
      <w:r w:rsidRPr="00381167">
        <w:rPr>
          <w:rFonts w:ascii="Times New Roman" w:eastAsia="Times New Roman" w:hAnsi="Times New Roman" w:cs="Times New Roman"/>
          <w:i/>
          <w:iCs/>
          <w:color w:val="000000" w:themeColor="text1"/>
          <w:sz w:val="28"/>
          <w:szCs w:val="28"/>
        </w:rPr>
        <w:t>Катастрофическая — зона экологического бедствия</w:t>
      </w:r>
      <w:r w:rsidRPr="00381167">
        <w:rPr>
          <w:rFonts w:ascii="Times New Roman" w:eastAsia="Times New Roman" w:hAnsi="Times New Roman" w:cs="Times New Roman"/>
          <w:color w:val="000000" w:themeColor="text1"/>
          <w:sz w:val="28"/>
          <w:szCs w:val="28"/>
        </w:rPr>
        <w:t>: представляет серьезную опасность для жизни людей и воспроизводства будущих поколений; острота и глубина изменений в биосфере становятся в ряде случаев межрегиональными; самовосстановление природных систем возможно лишь при выводе их из хозяйственного использования на длительное время; ликвидация последствий требует колоссальных финансовых и организационно-технических затрат.</w:t>
      </w:r>
    </w:p>
    <w:p w:rsidR="00381167" w:rsidRPr="00381167" w:rsidRDefault="00381167" w:rsidP="00381167">
      <w:pPr>
        <w:spacing w:after="0" w:line="240" w:lineRule="auto"/>
        <w:jc w:val="both"/>
        <w:rPr>
          <w:rFonts w:ascii="Times New Roman" w:eastAsia="Times New Roman" w:hAnsi="Times New Roman" w:cs="Times New Roman"/>
          <w:color w:val="000000" w:themeColor="text1"/>
          <w:sz w:val="28"/>
          <w:szCs w:val="28"/>
        </w:rPr>
      </w:pPr>
      <w:r w:rsidRPr="00381167">
        <w:rPr>
          <w:rFonts w:ascii="Times New Roman" w:eastAsia="Times New Roman" w:hAnsi="Times New Roman" w:cs="Times New Roman"/>
          <w:color w:val="000000" w:themeColor="text1"/>
          <w:sz w:val="28"/>
          <w:szCs w:val="28"/>
        </w:rPr>
        <w:t>Законом «Об охране окружающей природной среды» зонами чрезвычайных экологических ситуаций объявляются участки территорий, где в результате хозяйственной или иной деятельности происходят устойчивые отрицательные изменения в окружающей природной среде, угрожающие здоровью населения, состоянию естественных экологических систем, генетическим фондам животных и растений.</w:t>
      </w:r>
    </w:p>
    <w:p w:rsidR="00381167" w:rsidRPr="00381167" w:rsidRDefault="00381167" w:rsidP="00381167">
      <w:pPr>
        <w:spacing w:after="0" w:line="240" w:lineRule="auto"/>
        <w:jc w:val="both"/>
        <w:rPr>
          <w:rFonts w:ascii="Times New Roman" w:eastAsia="Times New Roman" w:hAnsi="Times New Roman" w:cs="Times New Roman"/>
          <w:color w:val="000000" w:themeColor="text1"/>
          <w:sz w:val="28"/>
          <w:szCs w:val="28"/>
        </w:rPr>
      </w:pPr>
      <w:r w:rsidRPr="00381167">
        <w:rPr>
          <w:rFonts w:ascii="Times New Roman" w:eastAsia="Times New Roman" w:hAnsi="Times New Roman" w:cs="Times New Roman"/>
          <w:i/>
          <w:iCs/>
          <w:color w:val="000000" w:themeColor="text1"/>
          <w:sz w:val="28"/>
          <w:szCs w:val="28"/>
        </w:rPr>
        <w:t>Зонами экологического бедствия</w:t>
      </w:r>
      <w:r w:rsidRPr="00381167">
        <w:rPr>
          <w:rFonts w:ascii="Times New Roman" w:eastAsia="Times New Roman" w:hAnsi="Times New Roman" w:cs="Times New Roman"/>
          <w:color w:val="000000" w:themeColor="text1"/>
          <w:sz w:val="28"/>
          <w:szCs w:val="28"/>
        </w:rPr>
        <w:t> объявляются территории, где в результате хозяйственной либо иной деятельности произошли глубокие необратимые изменения в окружающей природной среде, повлекшие за собой существенное ухудшение здоровья населения, нарушение природного равновесия, разрушение естественных экологических систем, деградацию флоры и фауны.</w:t>
      </w:r>
    </w:p>
    <w:p w:rsidR="00381167" w:rsidRPr="00381167" w:rsidRDefault="00381167" w:rsidP="00381167">
      <w:pPr>
        <w:spacing w:after="0" w:line="240" w:lineRule="auto"/>
        <w:jc w:val="both"/>
        <w:rPr>
          <w:rFonts w:ascii="Times New Roman" w:eastAsia="Times New Roman" w:hAnsi="Times New Roman" w:cs="Times New Roman"/>
          <w:color w:val="000000" w:themeColor="text1"/>
          <w:sz w:val="28"/>
          <w:szCs w:val="28"/>
        </w:rPr>
      </w:pPr>
      <w:r w:rsidRPr="00381167">
        <w:rPr>
          <w:rFonts w:ascii="Times New Roman" w:eastAsia="Times New Roman" w:hAnsi="Times New Roman" w:cs="Times New Roman"/>
          <w:color w:val="000000" w:themeColor="text1"/>
          <w:sz w:val="28"/>
          <w:szCs w:val="28"/>
        </w:rPr>
        <w:t>Зоны чрезвычайных экологических ситуаций и экологического бедствия объявляются указом Президента России по представлению специально уполномоченных на то государственных органов Российской Федерации в области охраны окружающей природной среды на основании заключения государственной экологической экспертизы.</w:t>
      </w:r>
    </w:p>
    <w:p w:rsidR="00381167" w:rsidRPr="00381167" w:rsidRDefault="00381167" w:rsidP="00381167">
      <w:pPr>
        <w:spacing w:after="0" w:line="240" w:lineRule="auto"/>
        <w:jc w:val="both"/>
        <w:rPr>
          <w:rFonts w:ascii="Times New Roman" w:eastAsia="Times New Roman" w:hAnsi="Times New Roman" w:cs="Times New Roman"/>
          <w:color w:val="000000" w:themeColor="text1"/>
          <w:sz w:val="28"/>
          <w:szCs w:val="28"/>
        </w:rPr>
      </w:pPr>
      <w:r w:rsidRPr="00381167">
        <w:rPr>
          <w:rFonts w:ascii="Times New Roman" w:eastAsia="Times New Roman" w:hAnsi="Times New Roman" w:cs="Times New Roman"/>
          <w:color w:val="000000" w:themeColor="text1"/>
          <w:sz w:val="28"/>
          <w:szCs w:val="28"/>
        </w:rPr>
        <w:t>В зонах чрезвычайных экологических ситуаций прекращается деятельность предприятий, оказывающих неблагоприятное влияние на здоровье человека, его генетический фонд и окружающую природную среду, ограничиваются отдельные виды природопользования, принимаются определенные меры по восстановлению природных ресурсов.</w:t>
      </w:r>
    </w:p>
    <w:p w:rsidR="00381167" w:rsidRPr="00381167" w:rsidRDefault="00381167" w:rsidP="00381167">
      <w:pPr>
        <w:spacing w:after="0" w:line="240" w:lineRule="auto"/>
        <w:jc w:val="both"/>
        <w:rPr>
          <w:rFonts w:ascii="Times New Roman" w:eastAsia="Times New Roman" w:hAnsi="Times New Roman" w:cs="Times New Roman"/>
          <w:color w:val="000000" w:themeColor="text1"/>
          <w:sz w:val="28"/>
          <w:szCs w:val="28"/>
        </w:rPr>
      </w:pPr>
      <w:proofErr w:type="gramStart"/>
      <w:r w:rsidRPr="00381167">
        <w:rPr>
          <w:rFonts w:ascii="Times New Roman" w:eastAsia="Times New Roman" w:hAnsi="Times New Roman" w:cs="Times New Roman"/>
          <w:color w:val="000000" w:themeColor="text1"/>
          <w:sz w:val="28"/>
          <w:szCs w:val="28"/>
        </w:rPr>
        <w:t>В зонах экологического бедствия прекращается деятельность всех хозяйственных объектов, кроме связанных с обслуживанием проживающего на территории зоны населения.</w:t>
      </w:r>
      <w:proofErr w:type="gramEnd"/>
      <w:r w:rsidRPr="00381167">
        <w:rPr>
          <w:rFonts w:ascii="Times New Roman" w:eastAsia="Times New Roman" w:hAnsi="Times New Roman" w:cs="Times New Roman"/>
          <w:color w:val="000000" w:themeColor="text1"/>
          <w:sz w:val="28"/>
          <w:szCs w:val="28"/>
        </w:rPr>
        <w:t xml:space="preserve"> Запрещается реконструкция и строительство новых хозяйственных объектов, существенно ограничиваются все виды природопользования, как и в предыдущем случае, принимаются меры по восстановлению природных ресурсов и природной среды.</w:t>
      </w:r>
    </w:p>
    <w:p w:rsidR="00381167" w:rsidRPr="00381167" w:rsidRDefault="00381167" w:rsidP="00381167">
      <w:pPr>
        <w:spacing w:after="0" w:line="240" w:lineRule="auto"/>
        <w:jc w:val="both"/>
        <w:rPr>
          <w:rFonts w:ascii="Times New Roman" w:eastAsia="Times New Roman" w:hAnsi="Times New Roman" w:cs="Times New Roman"/>
          <w:color w:val="000000" w:themeColor="text1"/>
          <w:sz w:val="28"/>
          <w:szCs w:val="28"/>
        </w:rPr>
      </w:pPr>
      <w:r w:rsidRPr="00381167">
        <w:rPr>
          <w:rFonts w:ascii="Times New Roman" w:eastAsia="Times New Roman" w:hAnsi="Times New Roman" w:cs="Times New Roman"/>
          <w:color w:val="000000" w:themeColor="text1"/>
          <w:sz w:val="28"/>
          <w:szCs w:val="28"/>
        </w:rPr>
        <w:lastRenderedPageBreak/>
        <w:t>Зоны, относящиеся к относительно удовлетворительным,— это территории благополучного экологического состояния, которые могут быть использованы для сравнения как «фоновые».</w:t>
      </w:r>
    </w:p>
    <w:p w:rsidR="00381167" w:rsidRPr="00381167" w:rsidRDefault="00381167" w:rsidP="00381167">
      <w:pPr>
        <w:spacing w:after="0" w:line="240" w:lineRule="auto"/>
        <w:jc w:val="both"/>
        <w:rPr>
          <w:rFonts w:ascii="Times New Roman" w:eastAsia="Times New Roman" w:hAnsi="Times New Roman" w:cs="Times New Roman"/>
          <w:color w:val="000000" w:themeColor="text1"/>
          <w:sz w:val="28"/>
          <w:szCs w:val="28"/>
        </w:rPr>
      </w:pPr>
      <w:r w:rsidRPr="00381167">
        <w:rPr>
          <w:rFonts w:ascii="Times New Roman" w:eastAsia="Times New Roman" w:hAnsi="Times New Roman" w:cs="Times New Roman"/>
          <w:color w:val="000000" w:themeColor="text1"/>
          <w:sz w:val="28"/>
          <w:szCs w:val="28"/>
        </w:rPr>
        <w:t xml:space="preserve">Характеристика экологических ситуаций в зонах, выделяемых как напряженные и критические, в Законе «Об охране окружающей природной среды» не дана. В этом случае </w:t>
      </w:r>
      <w:proofErr w:type="gramStart"/>
      <w:r w:rsidRPr="00381167">
        <w:rPr>
          <w:rFonts w:ascii="Times New Roman" w:eastAsia="Times New Roman" w:hAnsi="Times New Roman" w:cs="Times New Roman"/>
          <w:color w:val="000000" w:themeColor="text1"/>
          <w:sz w:val="28"/>
          <w:szCs w:val="28"/>
        </w:rPr>
        <w:t>напряженная</w:t>
      </w:r>
      <w:proofErr w:type="gramEnd"/>
      <w:r w:rsidRPr="00381167">
        <w:rPr>
          <w:rFonts w:ascii="Times New Roman" w:eastAsia="Times New Roman" w:hAnsi="Times New Roman" w:cs="Times New Roman"/>
          <w:color w:val="000000" w:themeColor="text1"/>
          <w:sz w:val="28"/>
          <w:szCs w:val="28"/>
        </w:rPr>
        <w:t xml:space="preserve"> и критическая зоны могут быть выделены методом интерполяции по критериям, значения которых будут являться промежуточными между критериями, определяющими зоны относительно удовлетворительную и критическую.</w:t>
      </w:r>
    </w:p>
    <w:p w:rsidR="00381167" w:rsidRPr="00381167" w:rsidRDefault="00381167" w:rsidP="00381167">
      <w:pPr>
        <w:spacing w:after="0" w:line="240" w:lineRule="auto"/>
        <w:jc w:val="both"/>
        <w:rPr>
          <w:rFonts w:ascii="Times New Roman" w:eastAsia="Times New Roman" w:hAnsi="Times New Roman" w:cs="Times New Roman"/>
          <w:color w:val="000000" w:themeColor="text1"/>
          <w:sz w:val="28"/>
          <w:szCs w:val="28"/>
        </w:rPr>
      </w:pPr>
      <w:r w:rsidRPr="00381167">
        <w:rPr>
          <w:rFonts w:ascii="Times New Roman" w:eastAsia="Times New Roman" w:hAnsi="Times New Roman" w:cs="Times New Roman"/>
          <w:color w:val="000000" w:themeColor="text1"/>
          <w:sz w:val="28"/>
          <w:szCs w:val="28"/>
        </w:rPr>
        <w:t>Отнесение к той или иной зоне осуществляется на основании заключения экологической экспертизы и объявляется либо указами Президента РФ, либо постановлениями Федерального Собрания.</w:t>
      </w:r>
    </w:p>
    <w:p w:rsidR="00381167" w:rsidRPr="00381167" w:rsidRDefault="00381167" w:rsidP="00381167">
      <w:pPr>
        <w:spacing w:after="0" w:line="240" w:lineRule="auto"/>
        <w:jc w:val="both"/>
        <w:rPr>
          <w:rFonts w:ascii="Times New Roman" w:eastAsia="Times New Roman" w:hAnsi="Times New Roman" w:cs="Times New Roman"/>
          <w:color w:val="000000" w:themeColor="text1"/>
          <w:sz w:val="28"/>
          <w:szCs w:val="28"/>
        </w:rPr>
      </w:pPr>
      <w:r w:rsidRPr="00381167">
        <w:rPr>
          <w:rFonts w:ascii="Times New Roman" w:eastAsia="Times New Roman" w:hAnsi="Times New Roman" w:cs="Times New Roman"/>
          <w:color w:val="000000" w:themeColor="text1"/>
          <w:sz w:val="28"/>
          <w:szCs w:val="28"/>
        </w:rPr>
        <w:t xml:space="preserve">Хозяйственная деятельность предприятий приводит к значительным загрязнениям и даже к необратимым изменениям окружающей среды. В России около 50 </w:t>
      </w:r>
      <w:proofErr w:type="spellStart"/>
      <w:proofErr w:type="gramStart"/>
      <w:r w:rsidRPr="00381167">
        <w:rPr>
          <w:rFonts w:ascii="Times New Roman" w:eastAsia="Times New Roman" w:hAnsi="Times New Roman" w:cs="Times New Roman"/>
          <w:color w:val="000000" w:themeColor="text1"/>
          <w:sz w:val="28"/>
          <w:szCs w:val="28"/>
        </w:rPr>
        <w:t>млн</w:t>
      </w:r>
      <w:proofErr w:type="spellEnd"/>
      <w:proofErr w:type="gramEnd"/>
      <w:r w:rsidRPr="00381167">
        <w:rPr>
          <w:rFonts w:ascii="Times New Roman" w:eastAsia="Times New Roman" w:hAnsi="Times New Roman" w:cs="Times New Roman"/>
          <w:color w:val="000000" w:themeColor="text1"/>
          <w:sz w:val="28"/>
          <w:szCs w:val="28"/>
        </w:rPr>
        <w:t xml:space="preserve"> человек испытывают воздействие вредных веществ, содержащихся в воздухе; лишь 12% обследованных водных объектов можно назвать условно чистыми, 32% находятся в состоянии антропогенного загрязнения, а 56% деградируют. </w:t>
      </w:r>
      <w:proofErr w:type="gramStart"/>
      <w:r w:rsidRPr="00381167">
        <w:rPr>
          <w:rFonts w:ascii="Times New Roman" w:eastAsia="Times New Roman" w:hAnsi="Times New Roman" w:cs="Times New Roman"/>
          <w:color w:val="000000" w:themeColor="text1"/>
          <w:sz w:val="28"/>
          <w:szCs w:val="28"/>
        </w:rPr>
        <w:t>Так, экологическая обстановка в городах Каменск- Уральский (Свердловская область), Магнитогорск (Челябинская область), Чапаевск (Самарская область), Новочеркасск (Ростовская область) оценивается как кризисная, а в городе Карабаше (Челябинская область) соответствует экологическому бедствию.</w:t>
      </w:r>
      <w:proofErr w:type="gramEnd"/>
    </w:p>
    <w:p w:rsidR="00381167" w:rsidRPr="00381167" w:rsidRDefault="00381167" w:rsidP="00381167">
      <w:pPr>
        <w:spacing w:after="0" w:line="240" w:lineRule="auto"/>
        <w:jc w:val="both"/>
        <w:rPr>
          <w:rFonts w:ascii="Times New Roman" w:eastAsia="Times New Roman" w:hAnsi="Times New Roman" w:cs="Times New Roman"/>
          <w:color w:val="000000" w:themeColor="text1"/>
          <w:sz w:val="28"/>
          <w:szCs w:val="28"/>
        </w:rPr>
      </w:pPr>
      <w:r w:rsidRPr="00381167">
        <w:rPr>
          <w:rFonts w:ascii="Times New Roman" w:eastAsia="Times New Roman" w:hAnsi="Times New Roman" w:cs="Times New Roman"/>
          <w:color w:val="000000" w:themeColor="text1"/>
          <w:sz w:val="28"/>
          <w:szCs w:val="28"/>
        </w:rPr>
        <w:t xml:space="preserve">Для многих территорий экологическое неблагополучие связано с состоянием поверхностных и подземных вод, загрязнением воздушного бассейна, почвы. Качество большинства водных объектов не отвечает нормативным требованиям. </w:t>
      </w:r>
      <w:proofErr w:type="gramStart"/>
      <w:r w:rsidRPr="00381167">
        <w:rPr>
          <w:rFonts w:ascii="Times New Roman" w:eastAsia="Times New Roman" w:hAnsi="Times New Roman" w:cs="Times New Roman"/>
          <w:color w:val="000000" w:themeColor="text1"/>
          <w:sz w:val="28"/>
          <w:szCs w:val="28"/>
        </w:rPr>
        <w:t>Основные реки (в бассейне которых расположена преобладающая часть городов) — Волга, Дон, Кубань, Обь, Енисей, Печора — оцениваются как загрязненные, а их крупные притоки Ока, Кама, Томь, Иртыш, Тобол, Миасс, Исеть, Тура и Урал — как сильно загрязненные.</w:t>
      </w:r>
      <w:proofErr w:type="gramEnd"/>
      <w:r w:rsidRPr="00381167">
        <w:rPr>
          <w:rFonts w:ascii="Times New Roman" w:eastAsia="Times New Roman" w:hAnsi="Times New Roman" w:cs="Times New Roman"/>
          <w:color w:val="000000" w:themeColor="text1"/>
          <w:sz w:val="28"/>
          <w:szCs w:val="28"/>
        </w:rPr>
        <w:t xml:space="preserve"> </w:t>
      </w:r>
      <w:proofErr w:type="gramStart"/>
      <w:r w:rsidRPr="00381167">
        <w:rPr>
          <w:rFonts w:ascii="Times New Roman" w:eastAsia="Times New Roman" w:hAnsi="Times New Roman" w:cs="Times New Roman"/>
          <w:color w:val="000000" w:themeColor="text1"/>
          <w:sz w:val="28"/>
          <w:szCs w:val="28"/>
        </w:rPr>
        <w:t>Наиболее интенсивное загрязнение подземных вод наблюдается в Московской, Орловской, Смоленской, Воронежской, Тульской, Пензенской, Нижегородской, Ростовской, Саратовской, Самарской, Оренбургской, Пермской, Кемеровской, Томской, Иркутской областях, Чеченской и Ингушской республиках, в Ставрополье, Краснодарском и Красноярском краях.</w:t>
      </w:r>
      <w:proofErr w:type="gramEnd"/>
    </w:p>
    <w:p w:rsidR="00381167" w:rsidRPr="00381167" w:rsidRDefault="00381167" w:rsidP="00381167">
      <w:pPr>
        <w:spacing w:after="0" w:line="240" w:lineRule="auto"/>
        <w:jc w:val="both"/>
        <w:rPr>
          <w:rFonts w:ascii="Times New Roman" w:eastAsia="Times New Roman" w:hAnsi="Times New Roman" w:cs="Times New Roman"/>
          <w:color w:val="000000" w:themeColor="text1"/>
          <w:sz w:val="28"/>
          <w:szCs w:val="28"/>
        </w:rPr>
      </w:pPr>
      <w:r w:rsidRPr="00381167">
        <w:rPr>
          <w:rFonts w:ascii="Times New Roman" w:eastAsia="Times New Roman" w:hAnsi="Times New Roman" w:cs="Times New Roman"/>
          <w:color w:val="000000" w:themeColor="text1"/>
          <w:sz w:val="28"/>
          <w:szCs w:val="28"/>
        </w:rPr>
        <w:t xml:space="preserve">Существенное влияние на состояние ряда городов и других населенных мест оказали техногенные аварии, прежде всего на Чернобыльской АЭС и ПО «Маяк». </w:t>
      </w:r>
      <w:proofErr w:type="gramStart"/>
      <w:r w:rsidRPr="00381167">
        <w:rPr>
          <w:rFonts w:ascii="Times New Roman" w:eastAsia="Times New Roman" w:hAnsi="Times New Roman" w:cs="Times New Roman"/>
          <w:color w:val="000000" w:themeColor="text1"/>
          <w:sz w:val="28"/>
          <w:szCs w:val="28"/>
        </w:rPr>
        <w:t>Наибольшее влияние аварии на Чернобыльской АЭС испытали Брянская, Калужская, Тульская, Орловская области.</w:t>
      </w:r>
      <w:proofErr w:type="gramEnd"/>
    </w:p>
    <w:p w:rsidR="00381167" w:rsidRPr="00381167" w:rsidRDefault="00381167" w:rsidP="00381167">
      <w:pPr>
        <w:spacing w:after="0" w:line="240" w:lineRule="auto"/>
        <w:jc w:val="both"/>
        <w:rPr>
          <w:rFonts w:ascii="Times New Roman" w:eastAsia="Times New Roman" w:hAnsi="Times New Roman" w:cs="Times New Roman"/>
          <w:color w:val="000000" w:themeColor="text1"/>
          <w:sz w:val="28"/>
          <w:szCs w:val="28"/>
        </w:rPr>
      </w:pPr>
      <w:r w:rsidRPr="00381167">
        <w:rPr>
          <w:rFonts w:ascii="Times New Roman" w:eastAsia="Times New Roman" w:hAnsi="Times New Roman" w:cs="Times New Roman"/>
          <w:color w:val="000000" w:themeColor="text1"/>
          <w:sz w:val="28"/>
          <w:szCs w:val="28"/>
        </w:rPr>
        <w:t>Кроме того, в ряде городских поселений отмечено негативное воздействие глобального радиоактивного фона, обусловленного проведенными ядерными испытаниями, а также эксплуатацией предприятий ядерного топливного цикла, судовых установок.</w:t>
      </w:r>
    </w:p>
    <w:p w:rsidR="00381167" w:rsidRPr="00381167" w:rsidRDefault="00381167" w:rsidP="00381167">
      <w:pPr>
        <w:spacing w:after="0" w:line="240" w:lineRule="auto"/>
        <w:jc w:val="both"/>
        <w:rPr>
          <w:rFonts w:ascii="Times New Roman" w:eastAsia="Times New Roman" w:hAnsi="Times New Roman" w:cs="Times New Roman"/>
          <w:color w:val="000000" w:themeColor="text1"/>
          <w:sz w:val="28"/>
          <w:szCs w:val="28"/>
        </w:rPr>
      </w:pPr>
      <w:r w:rsidRPr="00381167">
        <w:rPr>
          <w:rFonts w:ascii="Times New Roman" w:eastAsia="Times New Roman" w:hAnsi="Times New Roman" w:cs="Times New Roman"/>
          <w:color w:val="000000" w:themeColor="text1"/>
          <w:sz w:val="28"/>
          <w:szCs w:val="28"/>
        </w:rPr>
        <w:t xml:space="preserve">Проведение подземных ядерных взрывов привело к образованию локальных участков радиоактивного загрязнения в ряде районов: </w:t>
      </w:r>
      <w:proofErr w:type="gramStart"/>
      <w:r w:rsidRPr="00381167">
        <w:rPr>
          <w:rFonts w:ascii="Times New Roman" w:eastAsia="Times New Roman" w:hAnsi="Times New Roman" w:cs="Times New Roman"/>
          <w:color w:val="000000" w:themeColor="text1"/>
          <w:sz w:val="28"/>
          <w:szCs w:val="28"/>
        </w:rPr>
        <w:t xml:space="preserve">Якутия-Саха </w:t>
      </w:r>
      <w:r w:rsidRPr="00381167">
        <w:rPr>
          <w:rFonts w:ascii="Times New Roman" w:eastAsia="Times New Roman" w:hAnsi="Times New Roman" w:cs="Times New Roman"/>
          <w:color w:val="000000" w:themeColor="text1"/>
          <w:sz w:val="28"/>
          <w:szCs w:val="28"/>
        </w:rPr>
        <w:lastRenderedPageBreak/>
        <w:t>(</w:t>
      </w:r>
      <w:proofErr w:type="spellStart"/>
      <w:r w:rsidRPr="00381167">
        <w:rPr>
          <w:rFonts w:ascii="Times New Roman" w:eastAsia="Times New Roman" w:hAnsi="Times New Roman" w:cs="Times New Roman"/>
          <w:color w:val="000000" w:themeColor="text1"/>
          <w:sz w:val="28"/>
          <w:szCs w:val="28"/>
        </w:rPr>
        <w:t>Мирненский</w:t>
      </w:r>
      <w:proofErr w:type="spellEnd"/>
      <w:r w:rsidRPr="00381167">
        <w:rPr>
          <w:rFonts w:ascii="Times New Roman" w:eastAsia="Times New Roman" w:hAnsi="Times New Roman" w:cs="Times New Roman"/>
          <w:color w:val="000000" w:themeColor="text1"/>
          <w:sz w:val="28"/>
          <w:szCs w:val="28"/>
        </w:rPr>
        <w:t xml:space="preserve"> район), Оренбургская область (Октябрьский и Оренбургский районы), Ивановская область (Кинешемский район), Архангельская область (</w:t>
      </w:r>
      <w:proofErr w:type="spellStart"/>
      <w:r w:rsidRPr="00381167">
        <w:rPr>
          <w:rFonts w:ascii="Times New Roman" w:eastAsia="Times New Roman" w:hAnsi="Times New Roman" w:cs="Times New Roman"/>
          <w:color w:val="000000" w:themeColor="text1"/>
          <w:sz w:val="28"/>
          <w:szCs w:val="28"/>
        </w:rPr>
        <w:t>Вилегодский</w:t>
      </w:r>
      <w:proofErr w:type="spellEnd"/>
      <w:r w:rsidRPr="00381167">
        <w:rPr>
          <w:rFonts w:ascii="Times New Roman" w:eastAsia="Times New Roman" w:hAnsi="Times New Roman" w:cs="Times New Roman"/>
          <w:color w:val="000000" w:themeColor="text1"/>
          <w:sz w:val="28"/>
          <w:szCs w:val="28"/>
        </w:rPr>
        <w:t xml:space="preserve"> район), Пермский край (Чердынский район).</w:t>
      </w:r>
      <w:proofErr w:type="gramEnd"/>
      <w:r w:rsidRPr="00381167">
        <w:rPr>
          <w:rFonts w:ascii="Times New Roman" w:eastAsia="Times New Roman" w:hAnsi="Times New Roman" w:cs="Times New Roman"/>
          <w:color w:val="000000" w:themeColor="text1"/>
          <w:sz w:val="28"/>
          <w:szCs w:val="28"/>
        </w:rPr>
        <w:t xml:space="preserve"> Наземные испытания на ряде полигонов также вызвали радиоактивное загрязнение.</w:t>
      </w:r>
    </w:p>
    <w:p w:rsidR="00381167" w:rsidRPr="00381167" w:rsidRDefault="00381167" w:rsidP="00381167">
      <w:pPr>
        <w:spacing w:after="0" w:line="240" w:lineRule="auto"/>
        <w:jc w:val="both"/>
        <w:rPr>
          <w:rFonts w:ascii="Times New Roman" w:eastAsia="Times New Roman" w:hAnsi="Times New Roman" w:cs="Times New Roman"/>
          <w:color w:val="000000" w:themeColor="text1"/>
          <w:sz w:val="28"/>
          <w:szCs w:val="28"/>
        </w:rPr>
      </w:pPr>
      <w:r w:rsidRPr="00381167">
        <w:rPr>
          <w:rFonts w:ascii="Times New Roman" w:eastAsia="Times New Roman" w:hAnsi="Times New Roman" w:cs="Times New Roman"/>
          <w:color w:val="000000" w:themeColor="text1"/>
          <w:sz w:val="28"/>
          <w:szCs w:val="28"/>
        </w:rPr>
        <w:t>Существенную опасность для населенных пунктов представляют зоны базирования выведенных из эксплуатации атомных подводных лодок.</w:t>
      </w:r>
    </w:p>
    <w:p w:rsidR="00381167" w:rsidRPr="00381167" w:rsidRDefault="00381167" w:rsidP="00381167">
      <w:pPr>
        <w:spacing w:after="0" w:line="240" w:lineRule="auto"/>
        <w:jc w:val="both"/>
        <w:rPr>
          <w:rFonts w:ascii="Times New Roman" w:eastAsia="Times New Roman" w:hAnsi="Times New Roman" w:cs="Times New Roman"/>
          <w:color w:val="000000" w:themeColor="text1"/>
          <w:sz w:val="28"/>
          <w:szCs w:val="28"/>
        </w:rPr>
      </w:pPr>
      <w:r w:rsidRPr="00381167">
        <w:rPr>
          <w:rFonts w:ascii="Times New Roman" w:eastAsia="Times New Roman" w:hAnsi="Times New Roman" w:cs="Times New Roman"/>
          <w:color w:val="000000" w:themeColor="text1"/>
          <w:sz w:val="28"/>
          <w:szCs w:val="28"/>
        </w:rPr>
        <w:t>Тяжелое положение сложилось с радиоактивными отходами на Тихоокеанском флоте. После запрещения их сброса в море количество отходов растет, а плавучая база их хранения находится в опасном состоянии.</w:t>
      </w:r>
    </w:p>
    <w:p w:rsidR="00381167" w:rsidRPr="00381167" w:rsidRDefault="00381167" w:rsidP="00381167">
      <w:pPr>
        <w:spacing w:after="0" w:line="240" w:lineRule="auto"/>
        <w:jc w:val="both"/>
        <w:rPr>
          <w:rFonts w:ascii="Times New Roman" w:eastAsia="Times New Roman" w:hAnsi="Times New Roman" w:cs="Times New Roman"/>
          <w:color w:val="000000" w:themeColor="text1"/>
          <w:sz w:val="28"/>
          <w:szCs w:val="28"/>
        </w:rPr>
      </w:pPr>
      <w:r w:rsidRPr="00381167">
        <w:rPr>
          <w:rFonts w:ascii="Times New Roman" w:eastAsia="Times New Roman" w:hAnsi="Times New Roman" w:cs="Times New Roman"/>
          <w:color w:val="000000" w:themeColor="text1"/>
          <w:sz w:val="28"/>
          <w:szCs w:val="28"/>
        </w:rPr>
        <w:t xml:space="preserve">Для постепенного перехода к устойчивому развитию и оценки эффективности используемых средств устанавливаются целевые ориентиры и ограничения с обеспечением процедуры </w:t>
      </w:r>
      <w:proofErr w:type="gramStart"/>
      <w:r w:rsidRPr="00381167">
        <w:rPr>
          <w:rFonts w:ascii="Times New Roman" w:eastAsia="Times New Roman" w:hAnsi="Times New Roman" w:cs="Times New Roman"/>
          <w:color w:val="000000" w:themeColor="text1"/>
          <w:sz w:val="28"/>
          <w:szCs w:val="28"/>
        </w:rPr>
        <w:t>контроля за</w:t>
      </w:r>
      <w:proofErr w:type="gramEnd"/>
      <w:r w:rsidRPr="00381167">
        <w:rPr>
          <w:rFonts w:ascii="Times New Roman" w:eastAsia="Times New Roman" w:hAnsi="Times New Roman" w:cs="Times New Roman"/>
          <w:color w:val="000000" w:themeColor="text1"/>
          <w:sz w:val="28"/>
          <w:szCs w:val="28"/>
        </w:rPr>
        <w:t xml:space="preserve"> их соблюдением.</w:t>
      </w:r>
    </w:p>
    <w:p w:rsidR="00381167" w:rsidRPr="00381167" w:rsidRDefault="00381167" w:rsidP="00381167">
      <w:pPr>
        <w:spacing w:after="0" w:line="240" w:lineRule="auto"/>
        <w:jc w:val="both"/>
        <w:rPr>
          <w:rFonts w:ascii="Times New Roman" w:eastAsia="Times New Roman" w:hAnsi="Times New Roman" w:cs="Times New Roman"/>
          <w:color w:val="000000" w:themeColor="text1"/>
          <w:sz w:val="28"/>
          <w:szCs w:val="28"/>
        </w:rPr>
      </w:pPr>
      <w:proofErr w:type="gramStart"/>
      <w:r w:rsidRPr="00381167">
        <w:rPr>
          <w:rFonts w:ascii="Times New Roman" w:eastAsia="Times New Roman" w:hAnsi="Times New Roman" w:cs="Times New Roman"/>
          <w:color w:val="000000" w:themeColor="text1"/>
          <w:sz w:val="28"/>
          <w:szCs w:val="28"/>
        </w:rPr>
        <w:t>В состав целевых параметров включаются характеристики состояния окружающей среды, экосистем и охраняемых территорий; показатели качества атмосферы, вод, территорий, находящихся в естественном и измененном состоянии, лесов с учетом их продуктивности и степени сохранности, число биологических видов, находящихся под угрозой исчезновения; в качестве лимитирующих показателей — удельное (на душу населения) потребление энергии и других ресурсов, а также уровни производства отходов.</w:t>
      </w:r>
      <w:proofErr w:type="gramEnd"/>
      <w:r w:rsidRPr="00381167">
        <w:rPr>
          <w:rFonts w:ascii="Times New Roman" w:eastAsia="Times New Roman" w:hAnsi="Times New Roman" w:cs="Times New Roman"/>
          <w:color w:val="000000" w:themeColor="text1"/>
          <w:sz w:val="28"/>
          <w:szCs w:val="28"/>
        </w:rPr>
        <w:t xml:space="preserve"> Контролю подлежит производство и использование в промышленности всех опасных веществ.</w:t>
      </w:r>
    </w:p>
    <w:p w:rsidR="00381167" w:rsidRPr="00381167" w:rsidRDefault="00381167" w:rsidP="00381167">
      <w:pPr>
        <w:spacing w:after="0" w:line="240" w:lineRule="auto"/>
        <w:jc w:val="both"/>
        <w:rPr>
          <w:rFonts w:ascii="Times New Roman" w:eastAsia="Times New Roman" w:hAnsi="Times New Roman" w:cs="Times New Roman"/>
          <w:color w:val="000000" w:themeColor="text1"/>
          <w:sz w:val="28"/>
          <w:szCs w:val="28"/>
        </w:rPr>
      </w:pPr>
      <w:r w:rsidRPr="00381167">
        <w:rPr>
          <w:rFonts w:ascii="Times New Roman" w:eastAsia="Times New Roman" w:hAnsi="Times New Roman" w:cs="Times New Roman"/>
          <w:color w:val="000000" w:themeColor="text1"/>
          <w:sz w:val="28"/>
          <w:szCs w:val="28"/>
        </w:rPr>
        <w:t>Основным нормативным документом, в котором устанавливаются пределы для показателей и критериев оценки санитарного состояния окружающей среды на территориях по комплексу факторов или отдельным явлениям, являются Методические указания по учету природно-климатических факторов в градостроительстве на основе использования комплекса санитарно-климатических критериев оценки.</w:t>
      </w:r>
    </w:p>
    <w:p w:rsidR="00381167" w:rsidRPr="00381167" w:rsidRDefault="00381167" w:rsidP="00381167">
      <w:pPr>
        <w:spacing w:after="0" w:line="240" w:lineRule="auto"/>
        <w:jc w:val="both"/>
        <w:rPr>
          <w:rFonts w:ascii="Times New Roman" w:eastAsia="Times New Roman" w:hAnsi="Times New Roman" w:cs="Times New Roman"/>
          <w:color w:val="000000" w:themeColor="text1"/>
          <w:sz w:val="28"/>
          <w:szCs w:val="28"/>
        </w:rPr>
      </w:pPr>
      <w:r w:rsidRPr="00381167">
        <w:rPr>
          <w:rFonts w:ascii="Times New Roman" w:eastAsia="Times New Roman" w:hAnsi="Times New Roman" w:cs="Times New Roman"/>
          <w:color w:val="000000" w:themeColor="text1"/>
          <w:sz w:val="28"/>
          <w:szCs w:val="28"/>
        </w:rPr>
        <w:t>Качество окружающей природной среды оценивается соотношением предельно допустимой концентрации (ПДК) веществ и их унитарно-гигиенической нормы. ПДК вредного вещества устанавливается санитарно-эпидемиологическими организациями.</w:t>
      </w:r>
    </w:p>
    <w:p w:rsidR="00381167" w:rsidRPr="00381167" w:rsidRDefault="00381167" w:rsidP="00381167">
      <w:pPr>
        <w:spacing w:after="0" w:line="240" w:lineRule="auto"/>
        <w:jc w:val="both"/>
        <w:rPr>
          <w:rFonts w:ascii="Times New Roman" w:eastAsia="Times New Roman" w:hAnsi="Times New Roman" w:cs="Times New Roman"/>
          <w:color w:val="000000" w:themeColor="text1"/>
          <w:sz w:val="28"/>
          <w:szCs w:val="28"/>
        </w:rPr>
      </w:pPr>
      <w:r w:rsidRPr="00381167">
        <w:rPr>
          <w:rFonts w:ascii="Times New Roman" w:eastAsia="Times New Roman" w:hAnsi="Times New Roman" w:cs="Times New Roman"/>
          <w:color w:val="000000" w:themeColor="text1"/>
          <w:sz w:val="28"/>
          <w:szCs w:val="28"/>
        </w:rPr>
        <w:t xml:space="preserve">Предлагаемые критерии оценки экологической обстановки территории для выявления зон чрезвычайных экологических ситуаций и зон экологического бедствия должны рассматриваться только в качестве типового, базового документа. На его основе должны быть разработаны критерии оценки состояния окружающей среды конкретных территорий, учитывающие особенности </w:t>
      </w:r>
      <w:proofErr w:type="spellStart"/>
      <w:r w:rsidRPr="00381167">
        <w:rPr>
          <w:rFonts w:ascii="Times New Roman" w:eastAsia="Times New Roman" w:hAnsi="Times New Roman" w:cs="Times New Roman"/>
          <w:color w:val="000000" w:themeColor="text1"/>
          <w:sz w:val="28"/>
          <w:szCs w:val="28"/>
        </w:rPr>
        <w:t>природноклиматических</w:t>
      </w:r>
      <w:proofErr w:type="spellEnd"/>
      <w:r w:rsidRPr="00381167">
        <w:rPr>
          <w:rFonts w:ascii="Times New Roman" w:eastAsia="Times New Roman" w:hAnsi="Times New Roman" w:cs="Times New Roman"/>
          <w:color w:val="000000" w:themeColor="text1"/>
          <w:sz w:val="28"/>
          <w:szCs w:val="28"/>
        </w:rPr>
        <w:t xml:space="preserve"> условий, хозяйственной деятельности, медико-экологической обстановки и другие параметры.</w:t>
      </w:r>
    </w:p>
    <w:p w:rsidR="00381167" w:rsidRPr="00381167" w:rsidRDefault="00381167" w:rsidP="00381167">
      <w:pPr>
        <w:spacing w:after="0" w:line="240" w:lineRule="auto"/>
        <w:jc w:val="both"/>
        <w:rPr>
          <w:rFonts w:ascii="Times New Roman" w:eastAsia="Times New Roman" w:hAnsi="Times New Roman" w:cs="Times New Roman"/>
          <w:color w:val="000000" w:themeColor="text1"/>
          <w:sz w:val="28"/>
          <w:szCs w:val="28"/>
        </w:rPr>
      </w:pPr>
      <w:r w:rsidRPr="00381167">
        <w:rPr>
          <w:rFonts w:ascii="Times New Roman" w:eastAsia="Times New Roman" w:hAnsi="Times New Roman" w:cs="Times New Roman"/>
          <w:color w:val="000000" w:themeColor="text1"/>
          <w:sz w:val="28"/>
          <w:szCs w:val="28"/>
        </w:rPr>
        <w:t>Рассмотрим в обобщенном виде в качестве примера некоторые критерии выделения зон с высокой степенью экологического неблагополучия и оценки качества основных компонентов окружающей среды.</w:t>
      </w:r>
    </w:p>
    <w:p w:rsidR="003B36F4" w:rsidRDefault="003B36F4"/>
    <w:sectPr w:rsidR="003B36F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17D6E"/>
    <w:multiLevelType w:val="multilevel"/>
    <w:tmpl w:val="692AE4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093651E"/>
    <w:multiLevelType w:val="multilevel"/>
    <w:tmpl w:val="0CAC8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3F21152"/>
    <w:multiLevelType w:val="multilevel"/>
    <w:tmpl w:val="56D20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669255A"/>
    <w:multiLevelType w:val="multilevel"/>
    <w:tmpl w:val="3EEEA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17D6E56"/>
    <w:multiLevelType w:val="multilevel"/>
    <w:tmpl w:val="353C9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DE54A08"/>
    <w:multiLevelType w:val="multilevel"/>
    <w:tmpl w:val="461AD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2"/>
  </w:num>
  <w:num w:numId="4">
    <w:abstractNumId w:val="0"/>
  </w:num>
  <w:num w:numId="5">
    <w:abstractNumId w:val="4"/>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81167"/>
    <w:rsid w:val="00381167"/>
    <w:rsid w:val="003B36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8116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81167"/>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38116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0750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3037</Words>
  <Characters>17315</Characters>
  <Application>Microsoft Office Word</Application>
  <DocSecurity>0</DocSecurity>
  <Lines>144</Lines>
  <Paragraphs>40</Paragraphs>
  <ScaleCrop>false</ScaleCrop>
  <Company>SPecialiST RePack</Company>
  <LinksUpToDate>false</LinksUpToDate>
  <CharactersWithSpaces>20312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Юзер</dc:creator>
  <cp:keywords/>
  <dc:description/>
  <cp:lastModifiedBy>Юзер</cp:lastModifiedBy>
  <cp:revision>3</cp:revision>
  <dcterms:created xsi:type="dcterms:W3CDTF">2020-05-04T19:14:00Z</dcterms:created>
  <dcterms:modified xsi:type="dcterms:W3CDTF">2020-05-04T19:15:00Z</dcterms:modified>
</cp:coreProperties>
</file>