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E2" w:rsidRPr="001558E2" w:rsidRDefault="001558E2" w:rsidP="001558E2">
      <w:pPr>
        <w:shd w:val="clear" w:color="auto" w:fill="FFFFFF"/>
        <w:spacing w:before="150" w:after="150" w:line="240" w:lineRule="auto"/>
        <w:ind w:left="150" w:right="150"/>
        <w:jc w:val="center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ru-RU"/>
        </w:rPr>
      </w:pPr>
      <w:r w:rsidRPr="001558E2"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ru-RU"/>
        </w:rPr>
        <w:t>Исследование безусловных рефлексов у человека</w:t>
      </w:r>
    </w:p>
    <w:p w:rsidR="001558E2" w:rsidRPr="00F31D1D" w:rsidRDefault="001558E2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F31D1D">
        <w:rPr>
          <w:rFonts w:ascii="Helvetica" w:hAnsi="Helvetica" w:cs="Helvetica"/>
          <w:color w:val="000000"/>
          <w:sz w:val="22"/>
          <w:szCs w:val="22"/>
        </w:rPr>
        <w:t>Безусловные рефлексы имеются и у человека (коленный рефлекс, надбровный рефлекс, подошвенный, брюшной, ахиллов рефлекс и др.). Их диагностика имеет большое клиническое значение при различных нарушениях центральной нервной системы.</w:t>
      </w:r>
    </w:p>
    <w:p w:rsidR="001558E2" w:rsidRPr="00F31D1D" w:rsidRDefault="001558E2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F31D1D"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>Надбровный рефлекс.</w:t>
      </w:r>
      <w:r w:rsidRPr="00F31D1D">
        <w:rPr>
          <w:rStyle w:val="apple-converted-space"/>
          <w:rFonts w:ascii="Helvetica" w:hAnsi="Helvetica" w:cs="Helvetica"/>
          <w:color w:val="000000"/>
          <w:sz w:val="22"/>
          <w:szCs w:val="22"/>
        </w:rPr>
        <w:t> </w:t>
      </w:r>
      <w:r w:rsidRPr="00F31D1D">
        <w:rPr>
          <w:rFonts w:ascii="Helvetica" w:hAnsi="Helvetica" w:cs="Helvetica"/>
          <w:color w:val="000000"/>
          <w:sz w:val="22"/>
          <w:szCs w:val="22"/>
        </w:rPr>
        <w:t>Данный рефлекс возникает при ударе неврологическим молоточком по краю надбровной дуги. Рефлекторная дуга: глазной нерв (I ветвь тройничного нерва), чувствительное ядро тройничного нерва, двигательное ядро лицевого нерва, лицевой нерв. Ответная реакция - смыкание век.</w:t>
      </w:r>
    </w:p>
    <w:p w:rsidR="00F352F3" w:rsidRPr="00F31D1D" w:rsidRDefault="00F352F3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</w:p>
    <w:p w:rsidR="00F352F3" w:rsidRPr="00F31D1D" w:rsidRDefault="001558E2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  <w:proofErr w:type="spellStart"/>
      <w:r w:rsidRPr="00F31D1D"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>Корнеальный</w:t>
      </w:r>
      <w:proofErr w:type="spellEnd"/>
      <w:r w:rsidRPr="00F31D1D"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 xml:space="preserve"> рефлекс (конъюнктивальный и </w:t>
      </w:r>
      <w:proofErr w:type="spellStart"/>
      <w:r w:rsidRPr="00F31D1D"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>роговичный</w:t>
      </w:r>
      <w:proofErr w:type="spellEnd"/>
      <w:r w:rsidRPr="00F31D1D"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>).</w:t>
      </w:r>
      <w:r w:rsidRPr="00F31D1D">
        <w:rPr>
          <w:rStyle w:val="apple-converted-space"/>
          <w:rFonts w:ascii="Helvetica" w:hAnsi="Helvetica" w:cs="Helvetica"/>
          <w:color w:val="000000"/>
          <w:sz w:val="22"/>
          <w:szCs w:val="22"/>
        </w:rPr>
        <w:t> </w:t>
      </w:r>
      <w:r w:rsidRPr="00F31D1D">
        <w:rPr>
          <w:rFonts w:ascii="Helvetica" w:hAnsi="Helvetica" w:cs="Helvetica"/>
          <w:color w:val="000000"/>
          <w:sz w:val="22"/>
          <w:szCs w:val="22"/>
        </w:rPr>
        <w:t>Возникает при осторожном прикосновении ваткой либо мягкой бумагой к роговице над радужной оболочкой или конъюнктиве. Рефлекторная дуга та же, что и у надбровного рефлекса. Ответная реакция - смыкание век.</w:t>
      </w:r>
    </w:p>
    <w:p w:rsidR="001558E2" w:rsidRPr="00F31D1D" w:rsidRDefault="001558E2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F31D1D">
        <w:rPr>
          <w:rFonts w:ascii="Helvetica" w:hAnsi="Helvetica" w:cs="Helvetica"/>
          <w:color w:val="000000"/>
          <w:sz w:val="22"/>
          <w:szCs w:val="22"/>
        </w:rPr>
        <w:t>Рефлексы сокращения круговой мышцы глаза - биологически целесообразные механизмы организма, обеспечивающие защиту глаза от внешних вредящих воздействий. У новорожденных эти рефлексы вызываются и проявляются ярко. Начиная со второго года жизни, эти рефлексы снижаются. У здоровых детей старшего возраста и у взрослых людей конъюнктивальный рефлекс в единичных случаях не обнаруживается.</w:t>
      </w:r>
    </w:p>
    <w:p w:rsidR="001558E2" w:rsidRPr="00F31D1D" w:rsidRDefault="001558E2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F31D1D">
        <w:rPr>
          <w:rFonts w:ascii="Helvetica" w:hAnsi="Helvetica" w:cs="Helvetica"/>
          <w:color w:val="000000"/>
          <w:sz w:val="22"/>
          <w:szCs w:val="22"/>
        </w:rPr>
        <w:t xml:space="preserve">Данные рефлексы ослабевают или исчезают при поражении тройничного или лицевого нервов, </w:t>
      </w:r>
      <w:proofErr w:type="spellStart"/>
      <w:r w:rsidRPr="00F31D1D">
        <w:rPr>
          <w:rFonts w:ascii="Helvetica" w:hAnsi="Helvetica" w:cs="Helvetica"/>
          <w:color w:val="000000"/>
          <w:sz w:val="22"/>
          <w:szCs w:val="22"/>
        </w:rPr>
        <w:t>варолиева</w:t>
      </w:r>
      <w:proofErr w:type="spellEnd"/>
      <w:r w:rsidRPr="00F31D1D">
        <w:rPr>
          <w:rFonts w:ascii="Helvetica" w:hAnsi="Helvetica" w:cs="Helvetica"/>
          <w:color w:val="000000"/>
          <w:sz w:val="22"/>
          <w:szCs w:val="22"/>
        </w:rPr>
        <w:t xml:space="preserve"> моста, полушарий головного мозга; при вовлечении в процесс образований выше </w:t>
      </w:r>
      <w:proofErr w:type="spellStart"/>
      <w:r w:rsidRPr="00F31D1D">
        <w:rPr>
          <w:rFonts w:ascii="Helvetica" w:hAnsi="Helvetica" w:cs="Helvetica"/>
          <w:color w:val="000000"/>
          <w:sz w:val="22"/>
          <w:szCs w:val="22"/>
        </w:rPr>
        <w:t>варо</w:t>
      </w:r>
      <w:r w:rsidR="00F352F3" w:rsidRPr="00F31D1D">
        <w:rPr>
          <w:rFonts w:ascii="Helvetica" w:hAnsi="Helvetica" w:cs="Helvetica"/>
          <w:color w:val="000000"/>
          <w:sz w:val="22"/>
          <w:szCs w:val="22"/>
        </w:rPr>
        <w:t>лиева</w:t>
      </w:r>
      <w:proofErr w:type="spellEnd"/>
      <w:r w:rsidR="00F352F3" w:rsidRPr="00F31D1D">
        <w:rPr>
          <w:rFonts w:ascii="Helvetica" w:hAnsi="Helvetica" w:cs="Helvetica"/>
          <w:color w:val="000000"/>
          <w:sz w:val="22"/>
          <w:szCs w:val="22"/>
        </w:rPr>
        <w:t xml:space="preserve"> моста он повышается</w:t>
      </w:r>
    </w:p>
    <w:p w:rsidR="00F352F3" w:rsidRPr="00F31D1D" w:rsidRDefault="00F352F3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</w:p>
    <w:p w:rsidR="001558E2" w:rsidRPr="00F31D1D" w:rsidRDefault="001558E2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F31D1D"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>Нижнечелюстной рефлекс.</w:t>
      </w:r>
      <w:r w:rsidRPr="00F31D1D">
        <w:rPr>
          <w:rStyle w:val="apple-converted-space"/>
          <w:rFonts w:ascii="Helvetica" w:hAnsi="Helvetica" w:cs="Helvetica"/>
          <w:color w:val="000000"/>
          <w:sz w:val="22"/>
          <w:szCs w:val="22"/>
        </w:rPr>
        <w:t> </w:t>
      </w:r>
      <w:r w:rsidRPr="00F31D1D">
        <w:rPr>
          <w:rFonts w:ascii="Helvetica" w:hAnsi="Helvetica" w:cs="Helvetica"/>
          <w:color w:val="000000"/>
          <w:sz w:val="22"/>
          <w:szCs w:val="22"/>
        </w:rPr>
        <w:t>Возникает при постукивании молоточком по подбородку при слегка открытом рте. Ответная реакция - сокращение жевательных мышц. Рефлекторная дуга: чувствительные волокна нижнечелюстного нерва (III ветвь тройничного нерва), чувствительное ядро тройничного нерва, двигательное его ядро в мосту, двигательные ветви III ветви тройничного нерва. У новорожденных этот рефлекс вызывается в 100% случаев и большинстве случаев проявляется ярко. В дальнейшем он постоянно снижается. У детей старше 10 лет и у взрослых людей в единичных случаях этот рефлекс может отсутствовать.</w:t>
      </w:r>
    </w:p>
    <w:p w:rsidR="001558E2" w:rsidRPr="00F31D1D" w:rsidRDefault="001558E2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F31D1D">
        <w:rPr>
          <w:rFonts w:ascii="Helvetica" w:hAnsi="Helvetica" w:cs="Helvetica"/>
          <w:color w:val="000000"/>
          <w:sz w:val="22"/>
          <w:szCs w:val="22"/>
        </w:rPr>
        <w:t xml:space="preserve">При двустороннем поражении тройничного нерва он снижается или отсутствует, при поражении коры головного мозга или </w:t>
      </w:r>
      <w:proofErr w:type="spellStart"/>
      <w:r w:rsidRPr="00F31D1D">
        <w:rPr>
          <w:rFonts w:ascii="Helvetica" w:hAnsi="Helvetica" w:cs="Helvetica"/>
          <w:color w:val="000000"/>
          <w:sz w:val="22"/>
          <w:szCs w:val="22"/>
        </w:rPr>
        <w:t>кортико-нуклеарных</w:t>
      </w:r>
      <w:proofErr w:type="spellEnd"/>
      <w:r w:rsidRPr="00F31D1D">
        <w:rPr>
          <w:rFonts w:ascii="Helvetica" w:hAnsi="Helvetica" w:cs="Helvetica"/>
          <w:color w:val="000000"/>
          <w:sz w:val="22"/>
          <w:szCs w:val="22"/>
        </w:rPr>
        <w:t xml:space="preserve"> путей рефлекс повышается.</w:t>
      </w:r>
    </w:p>
    <w:p w:rsidR="00F352F3" w:rsidRPr="00F31D1D" w:rsidRDefault="00F352F3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</w:p>
    <w:p w:rsidR="001558E2" w:rsidRPr="00F31D1D" w:rsidRDefault="001558E2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F31D1D"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>Рефлексы с сухожилия сгибателя и разгибателя верхней конечности.</w:t>
      </w:r>
      <w:r w:rsidRPr="00F31D1D">
        <w:rPr>
          <w:rStyle w:val="apple-converted-space"/>
          <w:rFonts w:ascii="Helvetica" w:hAnsi="Helvetica" w:cs="Helvetica"/>
          <w:color w:val="000000"/>
          <w:sz w:val="22"/>
          <w:szCs w:val="22"/>
        </w:rPr>
        <w:t> </w:t>
      </w:r>
      <w:proofErr w:type="spellStart"/>
      <w:r w:rsidRPr="00F31D1D">
        <w:rPr>
          <w:rFonts w:ascii="Helvetica" w:hAnsi="Helvetica" w:cs="Helvetica"/>
          <w:color w:val="000000"/>
          <w:sz w:val="22"/>
          <w:szCs w:val="22"/>
        </w:rPr>
        <w:t>Сгибательно-локтевой</w:t>
      </w:r>
      <w:proofErr w:type="spellEnd"/>
      <w:r w:rsidRPr="00F31D1D">
        <w:rPr>
          <w:rFonts w:ascii="Helvetica" w:hAnsi="Helvetica" w:cs="Helvetica"/>
          <w:color w:val="000000"/>
          <w:sz w:val="22"/>
          <w:szCs w:val="22"/>
        </w:rPr>
        <w:t xml:space="preserve"> рефлекс возникает при ударе неврологическим молоточком по сухожилию двуглавой мышцы в локтевом сгибе. Рефлекторная дуга: кожно-мышечный нерв, V и VI шейные сегменты и корешки спинного мозга. Ответная реакция - сокращение мышц и сгибание руки в локтевом суставе.</w:t>
      </w:r>
    </w:p>
    <w:p w:rsidR="001558E2" w:rsidRPr="00F31D1D" w:rsidRDefault="001558E2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F31D1D">
        <w:rPr>
          <w:rFonts w:ascii="Helvetica" w:hAnsi="Helvetica" w:cs="Helvetica"/>
          <w:color w:val="000000"/>
          <w:sz w:val="22"/>
          <w:szCs w:val="22"/>
        </w:rPr>
        <w:t>Разгибательно-локтевой рефлекс возникает при ударе молоточком по сухожилию трехглавой мышцы. Рефлекторная дуга: кожно-мышечный нерв, VII и VIII шейные сегменты и корешки спинного мозга. Ответная реакция - сокращение трехглавой мышцы плеча и разгибание руки в локтевом суставе</w:t>
      </w:r>
      <w:proofErr w:type="gramStart"/>
      <w:r w:rsidRPr="00F31D1D">
        <w:rPr>
          <w:rFonts w:ascii="Helvetica" w:hAnsi="Helvetica" w:cs="Helvetica"/>
          <w:color w:val="000000"/>
          <w:sz w:val="22"/>
          <w:szCs w:val="22"/>
        </w:rPr>
        <w:t xml:space="preserve"> .</w:t>
      </w:r>
      <w:proofErr w:type="gramEnd"/>
    </w:p>
    <w:p w:rsidR="001558E2" w:rsidRPr="00F31D1D" w:rsidRDefault="001558E2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F31D1D">
        <w:rPr>
          <w:rFonts w:ascii="Helvetica" w:hAnsi="Helvetica" w:cs="Helvetica"/>
          <w:color w:val="000000"/>
          <w:sz w:val="22"/>
          <w:szCs w:val="22"/>
        </w:rPr>
        <w:t xml:space="preserve">У новорожденных </w:t>
      </w:r>
      <w:proofErr w:type="spellStart"/>
      <w:r w:rsidRPr="00F31D1D">
        <w:rPr>
          <w:rFonts w:ascii="Helvetica" w:hAnsi="Helvetica" w:cs="Helvetica"/>
          <w:color w:val="000000"/>
          <w:sz w:val="22"/>
          <w:szCs w:val="22"/>
        </w:rPr>
        <w:t>сгибательный</w:t>
      </w:r>
      <w:proofErr w:type="spellEnd"/>
      <w:r w:rsidRPr="00F31D1D">
        <w:rPr>
          <w:rFonts w:ascii="Helvetica" w:hAnsi="Helvetica" w:cs="Helvetica"/>
          <w:color w:val="000000"/>
          <w:sz w:val="22"/>
          <w:szCs w:val="22"/>
        </w:rPr>
        <w:t xml:space="preserve"> рефлекс вызывается у всех и выражен ярко. Далее он </w:t>
      </w:r>
      <w:proofErr w:type="gramStart"/>
      <w:r w:rsidRPr="00F31D1D">
        <w:rPr>
          <w:rFonts w:ascii="Helvetica" w:hAnsi="Helvetica" w:cs="Helvetica"/>
          <w:color w:val="000000"/>
          <w:sz w:val="22"/>
          <w:szCs w:val="22"/>
        </w:rPr>
        <w:t>снижается и у детей начиная</w:t>
      </w:r>
      <w:proofErr w:type="gramEnd"/>
      <w:r w:rsidRPr="00F31D1D">
        <w:rPr>
          <w:rFonts w:ascii="Helvetica" w:hAnsi="Helvetica" w:cs="Helvetica"/>
          <w:color w:val="000000"/>
          <w:sz w:val="22"/>
          <w:szCs w:val="22"/>
        </w:rPr>
        <w:t xml:space="preserve"> с 7 лет, а также у взрослых в единичных случаях он не вызывается.</w:t>
      </w:r>
    </w:p>
    <w:p w:rsidR="001558E2" w:rsidRPr="00F31D1D" w:rsidRDefault="001558E2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  <w:proofErr w:type="gramStart"/>
      <w:r w:rsidRPr="00F31D1D">
        <w:rPr>
          <w:rFonts w:ascii="Helvetica" w:hAnsi="Helvetica" w:cs="Helvetica"/>
          <w:color w:val="000000"/>
          <w:sz w:val="22"/>
          <w:szCs w:val="22"/>
        </w:rPr>
        <w:t>Начиная с 1 года до 8 лет разгибательно-локтевой рефлекс вызывается</w:t>
      </w:r>
      <w:proofErr w:type="gramEnd"/>
      <w:r w:rsidRPr="00F31D1D">
        <w:rPr>
          <w:rFonts w:ascii="Helvetica" w:hAnsi="Helvetica" w:cs="Helvetica"/>
          <w:color w:val="000000"/>
          <w:sz w:val="22"/>
          <w:szCs w:val="22"/>
        </w:rPr>
        <w:t xml:space="preserve"> в 100% случаев. У детей после 8 лет и у взрослых в некоторых случаях он может не вызываться.</w:t>
      </w:r>
    </w:p>
    <w:p w:rsidR="001558E2" w:rsidRPr="00F31D1D" w:rsidRDefault="001558E2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F31D1D">
        <w:rPr>
          <w:rFonts w:ascii="Helvetica" w:hAnsi="Helvetica" w:cs="Helvetica"/>
          <w:color w:val="000000"/>
          <w:sz w:val="22"/>
          <w:szCs w:val="22"/>
        </w:rPr>
        <w:t>Данные рефлексы снижаются или исчезают при поражении рефлекторной дуги этих рефлексов; при вовлечении в патологический процесс центрального двигательного нейрона выше 5-го шейного сегмента спинного мозга они усиливается.</w:t>
      </w:r>
    </w:p>
    <w:p w:rsidR="001558E2" w:rsidRPr="00F31D1D" w:rsidRDefault="001558E2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F31D1D"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>Коленный рефлекс.</w:t>
      </w:r>
      <w:r w:rsidRPr="00F31D1D">
        <w:rPr>
          <w:rStyle w:val="apple-converted-space"/>
          <w:rFonts w:ascii="Helvetica" w:hAnsi="Helvetica" w:cs="Helvetica"/>
          <w:color w:val="000000"/>
          <w:sz w:val="22"/>
          <w:szCs w:val="22"/>
        </w:rPr>
        <w:t> </w:t>
      </w:r>
      <w:r w:rsidRPr="00F31D1D">
        <w:rPr>
          <w:rFonts w:ascii="Helvetica" w:hAnsi="Helvetica" w:cs="Helvetica"/>
          <w:color w:val="000000"/>
          <w:sz w:val="22"/>
          <w:szCs w:val="22"/>
        </w:rPr>
        <w:t>Возникает при ударе молоточком по плотной связке надколенника (по сухожилию четырехглавой мышцы бедра) ниже коленной чашечки. Рефлекторная дуга: бедренный нерв, II - IV поясничные сегменты спинного мозга. Ответная реакция - сокращение четырехглавого разгибателя бедра и разгибание голени.</w:t>
      </w:r>
    </w:p>
    <w:p w:rsidR="001558E2" w:rsidRPr="00F31D1D" w:rsidRDefault="001558E2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F31D1D">
        <w:rPr>
          <w:rFonts w:ascii="Helvetica" w:hAnsi="Helvetica" w:cs="Helvetica"/>
          <w:color w:val="000000"/>
          <w:sz w:val="22"/>
          <w:szCs w:val="22"/>
        </w:rPr>
        <w:t>У новорожденных в 100% случаев этот рефлекс очень ярко проявляется. После 1 года проявление этого рефлекса снижается и у детей старше 8 лет в единичных случаях он может не проявляться. В старческом возрасте коленный рефлекс отсутствует чаще, чем в других возрастных группах.</w:t>
      </w:r>
    </w:p>
    <w:p w:rsidR="001558E2" w:rsidRPr="00F31D1D" w:rsidRDefault="001558E2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F31D1D">
        <w:rPr>
          <w:rFonts w:ascii="Helvetica" w:hAnsi="Helvetica" w:cs="Helvetica"/>
          <w:color w:val="000000"/>
          <w:sz w:val="22"/>
          <w:szCs w:val="22"/>
        </w:rPr>
        <w:t xml:space="preserve">Для коленного рефлекса характерна большая индивидуальная изменчивость (отсутствие или яркая выраженность, может проявляться в виде </w:t>
      </w:r>
      <w:proofErr w:type="spellStart"/>
      <w:r w:rsidRPr="00F31D1D">
        <w:rPr>
          <w:rFonts w:ascii="Helvetica" w:hAnsi="Helvetica" w:cs="Helvetica"/>
          <w:color w:val="000000"/>
          <w:sz w:val="22"/>
          <w:szCs w:val="22"/>
        </w:rPr>
        <w:t>качательного</w:t>
      </w:r>
      <w:proofErr w:type="spellEnd"/>
      <w:r w:rsidRPr="00F31D1D">
        <w:rPr>
          <w:rFonts w:ascii="Helvetica" w:hAnsi="Helvetica" w:cs="Helvetica"/>
          <w:color w:val="000000"/>
          <w:sz w:val="22"/>
          <w:szCs w:val="22"/>
        </w:rPr>
        <w:t xml:space="preserve"> или тонического типа).</w:t>
      </w:r>
    </w:p>
    <w:p w:rsidR="001558E2" w:rsidRPr="00F31D1D" w:rsidRDefault="001558E2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F31D1D">
        <w:rPr>
          <w:rFonts w:ascii="Helvetica" w:hAnsi="Helvetica" w:cs="Helvetica"/>
          <w:color w:val="000000"/>
          <w:sz w:val="22"/>
          <w:szCs w:val="22"/>
        </w:rPr>
        <w:lastRenderedPageBreak/>
        <w:t>Коленный рефлекс снижается или исчезает при нарушении рефлекторной дуги. При поражении центрального двигательного нейрона выше 3-го поясничного сегмента приводит к повышению коленного рефлекса. При поражении пирамидного пути наблюдается маятниковый тип данного рефлекса (более частые ритмические колебания голени).</w:t>
      </w:r>
    </w:p>
    <w:p w:rsidR="00F352F3" w:rsidRPr="00F31D1D" w:rsidRDefault="00F352F3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</w:p>
    <w:p w:rsidR="001558E2" w:rsidRPr="00F31D1D" w:rsidRDefault="001558E2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F31D1D"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>Ахиллов рефлекс.</w:t>
      </w:r>
      <w:r w:rsidRPr="00F31D1D">
        <w:rPr>
          <w:rStyle w:val="apple-converted-space"/>
          <w:rFonts w:ascii="Helvetica" w:hAnsi="Helvetica" w:cs="Helvetica"/>
          <w:color w:val="000000"/>
          <w:sz w:val="22"/>
          <w:szCs w:val="22"/>
        </w:rPr>
        <w:t> </w:t>
      </w:r>
      <w:r w:rsidRPr="00F31D1D">
        <w:rPr>
          <w:rFonts w:ascii="Helvetica" w:hAnsi="Helvetica" w:cs="Helvetica"/>
          <w:color w:val="000000"/>
          <w:sz w:val="22"/>
          <w:szCs w:val="22"/>
        </w:rPr>
        <w:t>Вызывается ударом молоточка по пяточному (ахиллову) сухожилию. Рефлекторная дуга: большеберцовый нерв (ветвь седалищного нерва), I и II крестцовые сегменты спинного мозга. Ответная реакция - подошвенное сгибание стопы. Наиболее ярко рефлекс проявляется у детей в возрасте 1 - 3 лет. У детей после 3 лет и у взрослых ахиллов рефлекс в единичных случаях отсутствует.</w:t>
      </w:r>
    </w:p>
    <w:p w:rsidR="001558E2" w:rsidRPr="00F31D1D" w:rsidRDefault="001558E2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F31D1D">
        <w:rPr>
          <w:rFonts w:ascii="Helvetica" w:hAnsi="Helvetica" w:cs="Helvetica"/>
          <w:color w:val="000000"/>
          <w:sz w:val="22"/>
          <w:szCs w:val="22"/>
        </w:rPr>
        <w:t>Ахиллов рефлекс имеет индивидуальные физиологические варианты.</w:t>
      </w:r>
    </w:p>
    <w:p w:rsidR="001558E2" w:rsidRPr="00F31D1D" w:rsidRDefault="001558E2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F31D1D">
        <w:rPr>
          <w:rFonts w:ascii="Helvetica" w:hAnsi="Helvetica" w:cs="Helvetica"/>
          <w:color w:val="000000"/>
          <w:sz w:val="22"/>
          <w:szCs w:val="22"/>
        </w:rPr>
        <w:t>При патологии нервной системы он изменяется в зависимости от локализации патологического очага: при поражении рефлекторной дуги он снижается, при вовлечении в патологический процесс пирамидных путей выше S1 сегмента - повышается.</w:t>
      </w:r>
    </w:p>
    <w:p w:rsidR="00F352F3" w:rsidRPr="00F352F3" w:rsidRDefault="00F352F3" w:rsidP="00F352F3">
      <w:pPr>
        <w:shd w:val="clear" w:color="auto" w:fill="FFFFFF"/>
        <w:spacing w:before="54" w:after="54" w:line="240" w:lineRule="auto"/>
        <w:ind w:firstLine="215"/>
        <w:rPr>
          <w:rFonts w:ascii="Helvetica" w:eastAsia="Times New Roman" w:hAnsi="Helvetica" w:cs="Helvetica"/>
          <w:color w:val="000000"/>
          <w:lang w:eastAsia="ru-RU"/>
        </w:rPr>
      </w:pPr>
      <w:r w:rsidRPr="00F352F3">
        <w:rPr>
          <w:rFonts w:ascii="Helvetica" w:eastAsia="Times New Roman" w:hAnsi="Helvetica" w:cs="Helvetica"/>
          <w:b/>
          <w:bCs/>
          <w:color w:val="000000"/>
          <w:lang w:eastAsia="ru-RU"/>
        </w:rPr>
        <w:t>Цель работы:</w:t>
      </w:r>
      <w:r w:rsidRPr="00F31D1D">
        <w:rPr>
          <w:rFonts w:ascii="Helvetica" w:eastAsia="Times New Roman" w:hAnsi="Helvetica" w:cs="Helvetica"/>
          <w:color w:val="000000"/>
          <w:lang w:eastAsia="ru-RU"/>
        </w:rPr>
        <w:t> </w:t>
      </w:r>
      <w:r w:rsidRPr="00F352F3">
        <w:rPr>
          <w:rFonts w:ascii="Helvetica" w:eastAsia="Times New Roman" w:hAnsi="Helvetica" w:cs="Helvetica"/>
          <w:color w:val="000000"/>
          <w:lang w:eastAsia="ru-RU"/>
        </w:rPr>
        <w:t>Пронаблюдать у человека основные безусловные рефлексы.</w:t>
      </w:r>
    </w:p>
    <w:p w:rsidR="00F352F3" w:rsidRPr="00F352F3" w:rsidRDefault="00F352F3" w:rsidP="00F352F3">
      <w:pPr>
        <w:shd w:val="clear" w:color="auto" w:fill="FFFFFF"/>
        <w:spacing w:before="54" w:after="54" w:line="240" w:lineRule="auto"/>
        <w:ind w:firstLine="215"/>
        <w:rPr>
          <w:rFonts w:ascii="Helvetica" w:eastAsia="Times New Roman" w:hAnsi="Helvetica" w:cs="Helvetica"/>
          <w:color w:val="000000"/>
          <w:lang w:eastAsia="ru-RU"/>
        </w:rPr>
      </w:pPr>
      <w:r w:rsidRPr="00F352F3">
        <w:rPr>
          <w:rFonts w:ascii="Helvetica" w:eastAsia="Times New Roman" w:hAnsi="Helvetica" w:cs="Helvetica"/>
          <w:b/>
          <w:bCs/>
          <w:color w:val="000000"/>
          <w:lang w:eastAsia="ru-RU"/>
        </w:rPr>
        <w:t>Приборы и материалы:</w:t>
      </w:r>
      <w:r w:rsidRPr="00F31D1D">
        <w:rPr>
          <w:rFonts w:ascii="Helvetica" w:eastAsia="Times New Roman" w:hAnsi="Helvetica" w:cs="Helvetica"/>
          <w:color w:val="000000"/>
          <w:lang w:eastAsia="ru-RU"/>
        </w:rPr>
        <w:t> </w:t>
      </w:r>
      <w:r w:rsidRPr="00F352F3">
        <w:rPr>
          <w:rFonts w:ascii="Helvetica" w:eastAsia="Times New Roman" w:hAnsi="Helvetica" w:cs="Helvetica"/>
          <w:color w:val="000000"/>
          <w:lang w:eastAsia="ru-RU"/>
        </w:rPr>
        <w:t>неврологический молоточек.</w:t>
      </w:r>
    </w:p>
    <w:p w:rsidR="00F352F3" w:rsidRPr="00F352F3" w:rsidRDefault="00F352F3" w:rsidP="00F352F3">
      <w:pPr>
        <w:shd w:val="clear" w:color="auto" w:fill="FFFFFF"/>
        <w:spacing w:before="54" w:after="54" w:line="240" w:lineRule="auto"/>
        <w:ind w:firstLine="215"/>
        <w:rPr>
          <w:rFonts w:ascii="Helvetica" w:eastAsia="Times New Roman" w:hAnsi="Helvetica" w:cs="Helvetica"/>
          <w:color w:val="000000"/>
          <w:lang w:eastAsia="ru-RU"/>
        </w:rPr>
      </w:pPr>
      <w:r w:rsidRPr="00F352F3">
        <w:rPr>
          <w:rFonts w:ascii="Helvetica" w:eastAsia="Times New Roman" w:hAnsi="Helvetica" w:cs="Helvetica"/>
          <w:b/>
          <w:bCs/>
          <w:color w:val="000000"/>
          <w:lang w:eastAsia="ru-RU"/>
        </w:rPr>
        <w:t>Ход работы:</w:t>
      </w:r>
    </w:p>
    <w:p w:rsidR="00F352F3" w:rsidRPr="00F352F3" w:rsidRDefault="00F352F3" w:rsidP="00F35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30" w:right="107"/>
        <w:rPr>
          <w:rFonts w:ascii="Helvetica" w:eastAsia="Times New Roman" w:hAnsi="Helvetica" w:cs="Helvetica"/>
          <w:color w:val="000000"/>
          <w:lang w:eastAsia="ru-RU"/>
        </w:rPr>
      </w:pPr>
      <w:r w:rsidRPr="00F352F3">
        <w:rPr>
          <w:rFonts w:ascii="Helvetica" w:eastAsia="Times New Roman" w:hAnsi="Helvetica" w:cs="Helvetica"/>
          <w:color w:val="000000"/>
          <w:lang w:eastAsia="ru-RU"/>
        </w:rPr>
        <w:t>Для определения коленного рефлекса испытуемому предлагают сесть на стул и положить ногу на ногу. Наносят легкий удар неврологическим молоточком по сухожилию четырехглавой мышцы. Сравнивают рефлексы слева и справа.</w:t>
      </w:r>
    </w:p>
    <w:p w:rsidR="00F352F3" w:rsidRPr="00F352F3" w:rsidRDefault="00F352F3" w:rsidP="00F35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30" w:right="107"/>
        <w:rPr>
          <w:rFonts w:ascii="Helvetica" w:eastAsia="Times New Roman" w:hAnsi="Helvetica" w:cs="Helvetica"/>
          <w:color w:val="000000"/>
          <w:lang w:eastAsia="ru-RU"/>
        </w:rPr>
      </w:pPr>
      <w:r w:rsidRPr="00F352F3">
        <w:rPr>
          <w:rFonts w:ascii="Helvetica" w:eastAsia="Times New Roman" w:hAnsi="Helvetica" w:cs="Helvetica"/>
          <w:color w:val="000000"/>
          <w:lang w:eastAsia="ru-RU"/>
        </w:rPr>
        <w:t>Определение ахиллова рефлекса производится у испытуемого, стоящего коленями на стуле. Ступни ног свободно свисают. Неврологическим молоточком наносится легкий удар по пяточному (ахиллову) сухожилию. Отмечают, сгибаются ли стопы.</w:t>
      </w:r>
    </w:p>
    <w:p w:rsidR="00F352F3" w:rsidRPr="00F352F3" w:rsidRDefault="00F352F3" w:rsidP="00F35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30" w:right="107"/>
        <w:rPr>
          <w:rFonts w:ascii="Helvetica" w:eastAsia="Times New Roman" w:hAnsi="Helvetica" w:cs="Helvetica"/>
          <w:color w:val="000000"/>
          <w:lang w:eastAsia="ru-RU"/>
        </w:rPr>
      </w:pPr>
      <w:r w:rsidRPr="00F352F3">
        <w:rPr>
          <w:rFonts w:ascii="Helvetica" w:eastAsia="Times New Roman" w:hAnsi="Helvetica" w:cs="Helvetica"/>
          <w:color w:val="000000"/>
          <w:lang w:eastAsia="ru-RU"/>
        </w:rPr>
        <w:t>При определении локтевого рефлекса полусогнутая и расслабленная рука испытуемого находится на ладони экспериментатора. Большой палец руки экспериментатора ложится на сухожилие двуглавой мышцы испытуемого. Удар молоточком наносится по большому пальцу испытателя. Отметить, сгибается ли предплечье.</w:t>
      </w:r>
    </w:p>
    <w:p w:rsidR="00F352F3" w:rsidRPr="00F31D1D" w:rsidRDefault="00F352F3" w:rsidP="00F35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30" w:right="107"/>
        <w:rPr>
          <w:rFonts w:ascii="Helvetica" w:eastAsia="Times New Roman" w:hAnsi="Helvetica" w:cs="Helvetica"/>
          <w:color w:val="000000"/>
          <w:lang w:eastAsia="ru-RU"/>
        </w:rPr>
      </w:pPr>
      <w:r w:rsidRPr="00F352F3">
        <w:rPr>
          <w:rFonts w:ascii="Helvetica" w:eastAsia="Times New Roman" w:hAnsi="Helvetica" w:cs="Helvetica"/>
          <w:color w:val="000000"/>
          <w:lang w:eastAsia="ru-RU"/>
        </w:rPr>
        <w:t>При определении рефлекса с трехглавой мышцы плеча экспериментатор становится сбоку от испытуемого, отводит пассивно его плечо кнаружи до горизонтального уровня и поддерживает его левой рукой у локтевого сгиба так, чтобы предплечье свисало под прямым углом. Удар неврологическим молоточком наносится у самого локтевого сгиба. Отметить, разгибается ли предплечье.</w:t>
      </w:r>
    </w:p>
    <w:p w:rsidR="00F352F3" w:rsidRPr="00F31D1D" w:rsidRDefault="00F352F3" w:rsidP="00F35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30" w:right="107"/>
        <w:rPr>
          <w:rFonts w:ascii="Helvetica" w:eastAsia="Times New Roman" w:hAnsi="Helvetica" w:cs="Helvetica"/>
          <w:color w:val="000000"/>
          <w:lang w:eastAsia="ru-RU"/>
        </w:rPr>
      </w:pPr>
      <w:r w:rsidRPr="00F31D1D">
        <w:rPr>
          <w:rFonts w:ascii="Helvetica" w:eastAsia="Times New Roman" w:hAnsi="Helvetica" w:cs="Helvetica"/>
          <w:color w:val="000000"/>
          <w:lang w:eastAsia="ru-RU"/>
        </w:rPr>
        <w:t>Заполните таблицу</w:t>
      </w:r>
    </w:p>
    <w:tbl>
      <w:tblPr>
        <w:tblStyle w:val="a7"/>
        <w:tblW w:w="0" w:type="auto"/>
        <w:tblInd w:w="430" w:type="dxa"/>
        <w:tblLook w:val="04A0"/>
      </w:tblPr>
      <w:tblGrid>
        <w:gridCol w:w="1379"/>
        <w:gridCol w:w="1701"/>
        <w:gridCol w:w="1721"/>
        <w:gridCol w:w="1329"/>
        <w:gridCol w:w="1770"/>
        <w:gridCol w:w="2352"/>
      </w:tblGrid>
      <w:tr w:rsidR="00F31D1D" w:rsidRPr="00F31D1D" w:rsidTr="00F31D1D">
        <w:tc>
          <w:tcPr>
            <w:tcW w:w="1379" w:type="dxa"/>
            <w:vMerge w:val="restart"/>
          </w:tcPr>
          <w:p w:rsidR="00F31D1D" w:rsidRPr="00F31D1D" w:rsidRDefault="00F31D1D" w:rsidP="00F352F3">
            <w:pPr>
              <w:spacing w:before="100" w:beforeAutospacing="1" w:after="100" w:afterAutospacing="1"/>
              <w:ind w:right="107"/>
              <w:rPr>
                <w:rFonts w:ascii="Helvetica" w:eastAsia="Times New Roman" w:hAnsi="Helvetica" w:cs="Helvetica"/>
                <w:color w:val="000000"/>
                <w:lang w:eastAsia="ru-RU"/>
              </w:rPr>
            </w:pPr>
            <w:r w:rsidRPr="00F31D1D">
              <w:rPr>
                <w:rFonts w:ascii="Helvetica" w:eastAsia="Times New Roman" w:hAnsi="Helvetica" w:cs="Helvetica"/>
                <w:color w:val="000000"/>
                <w:lang w:eastAsia="ru-RU"/>
              </w:rPr>
              <w:t>Название рефлекса</w:t>
            </w:r>
          </w:p>
        </w:tc>
        <w:tc>
          <w:tcPr>
            <w:tcW w:w="4751" w:type="dxa"/>
            <w:gridSpan w:val="3"/>
          </w:tcPr>
          <w:p w:rsidR="00F31D1D" w:rsidRPr="00F31D1D" w:rsidRDefault="00F31D1D" w:rsidP="00F31D1D">
            <w:pPr>
              <w:spacing w:before="100" w:beforeAutospacing="1" w:after="100" w:afterAutospacing="1"/>
              <w:ind w:right="107"/>
              <w:jc w:val="center"/>
              <w:rPr>
                <w:rFonts w:ascii="Helvetica" w:eastAsia="Times New Roman" w:hAnsi="Helvetica" w:cs="Helvetica"/>
                <w:color w:val="000000"/>
                <w:lang w:eastAsia="ru-RU"/>
              </w:rPr>
            </w:pPr>
            <w:r w:rsidRPr="00F31D1D">
              <w:rPr>
                <w:rFonts w:ascii="Helvetica" w:eastAsia="Times New Roman" w:hAnsi="Helvetica" w:cs="Helvetica"/>
                <w:color w:val="000000"/>
                <w:lang w:eastAsia="ru-RU"/>
              </w:rPr>
              <w:t>Схема рефлекса</w:t>
            </w:r>
          </w:p>
        </w:tc>
        <w:tc>
          <w:tcPr>
            <w:tcW w:w="1770" w:type="dxa"/>
            <w:vMerge w:val="restart"/>
          </w:tcPr>
          <w:p w:rsidR="00F31D1D" w:rsidRPr="00F31D1D" w:rsidRDefault="00F31D1D" w:rsidP="00F352F3">
            <w:pPr>
              <w:spacing w:before="100" w:beforeAutospacing="1" w:after="100" w:afterAutospacing="1"/>
              <w:ind w:right="107"/>
              <w:rPr>
                <w:rFonts w:ascii="Helvetica" w:eastAsia="Times New Roman" w:hAnsi="Helvetica" w:cs="Helvetica"/>
                <w:color w:val="000000"/>
                <w:lang w:eastAsia="ru-RU"/>
              </w:rPr>
            </w:pPr>
            <w:r w:rsidRPr="00F31D1D">
              <w:rPr>
                <w:rFonts w:ascii="Helvetica" w:eastAsia="Times New Roman" w:hAnsi="Helvetica" w:cs="Helvetica"/>
                <w:color w:val="000000"/>
                <w:lang w:eastAsia="ru-RU"/>
              </w:rPr>
              <w:t>Возрастные особенности рефлекса</w:t>
            </w:r>
          </w:p>
        </w:tc>
        <w:tc>
          <w:tcPr>
            <w:tcW w:w="2352" w:type="dxa"/>
            <w:vMerge w:val="restart"/>
          </w:tcPr>
          <w:p w:rsidR="00F31D1D" w:rsidRPr="00F31D1D" w:rsidRDefault="00F31D1D" w:rsidP="00F352F3">
            <w:pPr>
              <w:spacing w:before="100" w:beforeAutospacing="1" w:after="100" w:afterAutospacing="1"/>
              <w:ind w:right="107"/>
              <w:rPr>
                <w:rFonts w:ascii="Helvetica" w:eastAsia="Times New Roman" w:hAnsi="Helvetica" w:cs="Helvetica"/>
                <w:color w:val="000000"/>
                <w:lang w:eastAsia="ru-RU"/>
              </w:rPr>
            </w:pPr>
            <w:r w:rsidRPr="00F31D1D">
              <w:rPr>
                <w:rFonts w:ascii="Helvetica" w:eastAsia="Times New Roman" w:hAnsi="Helvetica" w:cs="Helvetica"/>
                <w:color w:val="000000"/>
                <w:lang w:eastAsia="ru-RU"/>
              </w:rPr>
              <w:t>Реакция испытуемого</w:t>
            </w:r>
          </w:p>
        </w:tc>
      </w:tr>
      <w:tr w:rsidR="00F31D1D" w:rsidRPr="00F31D1D" w:rsidTr="00F31D1D">
        <w:tc>
          <w:tcPr>
            <w:tcW w:w="1379" w:type="dxa"/>
            <w:vMerge/>
          </w:tcPr>
          <w:p w:rsidR="00F31D1D" w:rsidRPr="00F31D1D" w:rsidRDefault="00F31D1D" w:rsidP="00F352F3">
            <w:pPr>
              <w:spacing w:before="100" w:beforeAutospacing="1" w:after="100" w:afterAutospacing="1"/>
              <w:ind w:right="107"/>
              <w:rPr>
                <w:rFonts w:ascii="Helvetica" w:eastAsia="Times New Roman" w:hAnsi="Helvetica" w:cs="Helvetica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F31D1D" w:rsidRPr="00F31D1D" w:rsidRDefault="00F31D1D" w:rsidP="00F352F3">
            <w:pPr>
              <w:spacing w:before="100" w:beforeAutospacing="1" w:after="100" w:afterAutospacing="1"/>
              <w:ind w:right="107"/>
              <w:rPr>
                <w:rFonts w:ascii="Helvetica" w:eastAsia="Times New Roman" w:hAnsi="Helvetica" w:cs="Helvetica"/>
                <w:color w:val="000000"/>
                <w:lang w:eastAsia="ru-RU"/>
              </w:rPr>
            </w:pPr>
            <w:r w:rsidRPr="00F31D1D">
              <w:rPr>
                <w:rFonts w:ascii="Helvetica" w:eastAsia="Times New Roman" w:hAnsi="Helvetica" w:cs="Helvetica"/>
                <w:color w:val="000000"/>
                <w:lang w:eastAsia="ru-RU"/>
              </w:rPr>
              <w:t>Проводящий нерв</w:t>
            </w:r>
          </w:p>
        </w:tc>
        <w:tc>
          <w:tcPr>
            <w:tcW w:w="1721" w:type="dxa"/>
          </w:tcPr>
          <w:p w:rsidR="00F31D1D" w:rsidRPr="00F31D1D" w:rsidRDefault="00F31D1D" w:rsidP="00F352F3">
            <w:pPr>
              <w:spacing w:before="100" w:beforeAutospacing="1" w:after="100" w:afterAutospacing="1"/>
              <w:ind w:right="107"/>
              <w:rPr>
                <w:rFonts w:ascii="Helvetica" w:eastAsia="Times New Roman" w:hAnsi="Helvetica" w:cs="Helvetica"/>
                <w:color w:val="000000"/>
                <w:lang w:eastAsia="ru-RU"/>
              </w:rPr>
            </w:pPr>
            <w:r w:rsidRPr="00F31D1D">
              <w:rPr>
                <w:rFonts w:ascii="Helvetica" w:eastAsia="Times New Roman" w:hAnsi="Helvetica" w:cs="Helvetica"/>
                <w:color w:val="000000"/>
                <w:lang w:eastAsia="ru-RU"/>
              </w:rPr>
              <w:t>Центральный отдел</w:t>
            </w:r>
          </w:p>
        </w:tc>
        <w:tc>
          <w:tcPr>
            <w:tcW w:w="1329" w:type="dxa"/>
          </w:tcPr>
          <w:p w:rsidR="00F31D1D" w:rsidRPr="00F31D1D" w:rsidRDefault="00F31D1D" w:rsidP="00F352F3">
            <w:pPr>
              <w:spacing w:before="100" w:beforeAutospacing="1" w:after="100" w:afterAutospacing="1"/>
              <w:ind w:right="107"/>
              <w:rPr>
                <w:rFonts w:ascii="Helvetica" w:eastAsia="Times New Roman" w:hAnsi="Helvetica" w:cs="Helvetica"/>
                <w:color w:val="000000"/>
                <w:lang w:eastAsia="ru-RU"/>
              </w:rPr>
            </w:pPr>
            <w:r w:rsidRPr="00F31D1D">
              <w:rPr>
                <w:rFonts w:ascii="Helvetica" w:eastAsia="Times New Roman" w:hAnsi="Helvetica" w:cs="Helvetica"/>
                <w:color w:val="000000"/>
                <w:lang w:eastAsia="ru-RU"/>
              </w:rPr>
              <w:t>Ответная реакция</w:t>
            </w:r>
          </w:p>
        </w:tc>
        <w:tc>
          <w:tcPr>
            <w:tcW w:w="1770" w:type="dxa"/>
            <w:vMerge/>
          </w:tcPr>
          <w:p w:rsidR="00F31D1D" w:rsidRPr="00F31D1D" w:rsidRDefault="00F31D1D" w:rsidP="00F352F3">
            <w:pPr>
              <w:spacing w:before="100" w:beforeAutospacing="1" w:after="100" w:afterAutospacing="1"/>
              <w:ind w:right="107"/>
              <w:rPr>
                <w:rFonts w:ascii="Helvetica" w:eastAsia="Times New Roman" w:hAnsi="Helvetica" w:cs="Helvetica"/>
                <w:color w:val="000000"/>
                <w:lang w:eastAsia="ru-RU"/>
              </w:rPr>
            </w:pPr>
          </w:p>
        </w:tc>
        <w:tc>
          <w:tcPr>
            <w:tcW w:w="2352" w:type="dxa"/>
            <w:vMerge/>
          </w:tcPr>
          <w:p w:rsidR="00F31D1D" w:rsidRPr="00F31D1D" w:rsidRDefault="00F31D1D" w:rsidP="00F352F3">
            <w:pPr>
              <w:spacing w:before="100" w:beforeAutospacing="1" w:after="100" w:afterAutospacing="1"/>
              <w:ind w:right="107"/>
              <w:rPr>
                <w:rFonts w:ascii="Helvetica" w:eastAsia="Times New Roman" w:hAnsi="Helvetica" w:cs="Helvetica"/>
                <w:color w:val="000000"/>
                <w:lang w:eastAsia="ru-RU"/>
              </w:rPr>
            </w:pPr>
          </w:p>
        </w:tc>
      </w:tr>
      <w:tr w:rsidR="00F31D1D" w:rsidRPr="00F31D1D" w:rsidTr="00F31D1D">
        <w:tc>
          <w:tcPr>
            <w:tcW w:w="1379" w:type="dxa"/>
          </w:tcPr>
          <w:p w:rsidR="00F352F3" w:rsidRPr="00F31D1D" w:rsidRDefault="00F352F3" w:rsidP="00F352F3">
            <w:pPr>
              <w:spacing w:before="100" w:beforeAutospacing="1" w:after="100" w:afterAutospacing="1"/>
              <w:ind w:right="107"/>
              <w:rPr>
                <w:rFonts w:ascii="Helvetica" w:eastAsia="Times New Roman" w:hAnsi="Helvetica" w:cs="Helvetica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F352F3" w:rsidRPr="00F31D1D" w:rsidRDefault="00F352F3" w:rsidP="00F352F3">
            <w:pPr>
              <w:spacing w:before="100" w:beforeAutospacing="1" w:after="100" w:afterAutospacing="1"/>
              <w:ind w:right="107"/>
              <w:rPr>
                <w:rFonts w:ascii="Helvetica" w:eastAsia="Times New Roman" w:hAnsi="Helvetica" w:cs="Helvetica"/>
                <w:color w:val="000000"/>
                <w:lang w:eastAsia="ru-RU"/>
              </w:rPr>
            </w:pPr>
          </w:p>
        </w:tc>
        <w:tc>
          <w:tcPr>
            <w:tcW w:w="1721" w:type="dxa"/>
          </w:tcPr>
          <w:p w:rsidR="00F352F3" w:rsidRPr="00F31D1D" w:rsidRDefault="00F352F3" w:rsidP="00F352F3">
            <w:pPr>
              <w:spacing w:before="100" w:beforeAutospacing="1" w:after="100" w:afterAutospacing="1"/>
              <w:ind w:right="107"/>
              <w:rPr>
                <w:rFonts w:ascii="Helvetica" w:eastAsia="Times New Roman" w:hAnsi="Helvetica" w:cs="Helvetica"/>
                <w:color w:val="000000"/>
                <w:lang w:eastAsia="ru-RU"/>
              </w:rPr>
            </w:pPr>
          </w:p>
        </w:tc>
        <w:tc>
          <w:tcPr>
            <w:tcW w:w="1329" w:type="dxa"/>
          </w:tcPr>
          <w:p w:rsidR="00F352F3" w:rsidRPr="00F31D1D" w:rsidRDefault="00F352F3" w:rsidP="00F352F3">
            <w:pPr>
              <w:spacing w:before="100" w:beforeAutospacing="1" w:after="100" w:afterAutospacing="1"/>
              <w:ind w:right="107"/>
              <w:rPr>
                <w:rFonts w:ascii="Helvetica" w:eastAsia="Times New Roman" w:hAnsi="Helvetica" w:cs="Helvetica"/>
                <w:color w:val="000000"/>
                <w:lang w:eastAsia="ru-RU"/>
              </w:rPr>
            </w:pPr>
          </w:p>
        </w:tc>
        <w:tc>
          <w:tcPr>
            <w:tcW w:w="1770" w:type="dxa"/>
          </w:tcPr>
          <w:p w:rsidR="00F352F3" w:rsidRPr="00F31D1D" w:rsidRDefault="00F352F3" w:rsidP="00F352F3">
            <w:pPr>
              <w:spacing w:before="100" w:beforeAutospacing="1" w:after="100" w:afterAutospacing="1"/>
              <w:ind w:right="107"/>
              <w:rPr>
                <w:rFonts w:ascii="Helvetica" w:eastAsia="Times New Roman" w:hAnsi="Helvetica" w:cs="Helvetica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:rsidR="00F352F3" w:rsidRPr="00F31D1D" w:rsidRDefault="00F31D1D" w:rsidP="00F352F3">
            <w:pPr>
              <w:spacing w:before="100" w:beforeAutospacing="1" w:after="100" w:afterAutospacing="1"/>
              <w:ind w:right="107"/>
              <w:rPr>
                <w:rFonts w:ascii="Helvetica" w:eastAsia="Times New Roman" w:hAnsi="Helvetica" w:cs="Helvetica"/>
                <w:color w:val="000000"/>
                <w:lang w:eastAsia="ru-RU"/>
              </w:rPr>
            </w:pPr>
            <w:r w:rsidRPr="00F31D1D">
              <w:rPr>
                <w:rFonts w:ascii="Helvetica" w:eastAsia="Times New Roman" w:hAnsi="Helvetica" w:cs="Helvetica"/>
                <w:color w:val="000000"/>
                <w:lang w:eastAsia="ru-RU"/>
              </w:rPr>
              <w:t>Насколько активно проявился рефлекс</w:t>
            </w:r>
            <w:proofErr w:type="gramStart"/>
            <w:r w:rsidRPr="00F31D1D">
              <w:rPr>
                <w:rFonts w:ascii="Helvetica" w:eastAsia="Times New Roman" w:hAnsi="Helvetica" w:cs="Helvetica"/>
                <w:color w:val="000000"/>
                <w:lang w:eastAsia="ru-RU"/>
              </w:rPr>
              <w:t xml:space="preserve">., </w:t>
            </w:r>
            <w:proofErr w:type="gramEnd"/>
            <w:r w:rsidRPr="00F31D1D">
              <w:rPr>
                <w:rFonts w:ascii="Helvetica" w:eastAsia="Times New Roman" w:hAnsi="Helvetica" w:cs="Helvetica"/>
                <w:color w:val="000000"/>
                <w:lang w:eastAsia="ru-RU"/>
              </w:rPr>
              <w:t>чем отличается реакция с правой и левой стороны</w:t>
            </w:r>
          </w:p>
          <w:p w:rsidR="00F31D1D" w:rsidRPr="00F31D1D" w:rsidRDefault="00F31D1D" w:rsidP="00F352F3">
            <w:pPr>
              <w:spacing w:before="100" w:beforeAutospacing="1" w:after="100" w:afterAutospacing="1"/>
              <w:ind w:right="107"/>
              <w:rPr>
                <w:rFonts w:ascii="Helvetica" w:eastAsia="Times New Roman" w:hAnsi="Helvetica" w:cs="Helvetica"/>
                <w:color w:val="000000"/>
                <w:lang w:eastAsia="ru-RU"/>
              </w:rPr>
            </w:pPr>
          </w:p>
        </w:tc>
      </w:tr>
    </w:tbl>
    <w:p w:rsidR="00F352F3" w:rsidRPr="00F31D1D" w:rsidRDefault="00F31D1D" w:rsidP="00F31D1D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107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Занесите в таблицу также остальные рефлексы, последнюю колонку не заполнять</w:t>
      </w:r>
      <w:r w:rsidR="00905C9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!</w:t>
      </w:r>
    </w:p>
    <w:p w:rsidR="00F352F3" w:rsidRPr="001558E2" w:rsidRDefault="00F352F3" w:rsidP="00F352F3">
      <w:pPr>
        <w:pStyle w:val="a3"/>
        <w:shd w:val="clear" w:color="auto" w:fill="FFFFFF"/>
        <w:spacing w:before="54" w:beforeAutospacing="0" w:after="54" w:afterAutospacing="0"/>
        <w:ind w:firstLine="215"/>
        <w:jc w:val="both"/>
        <w:rPr>
          <w:rFonts w:ascii="Helvetica" w:hAnsi="Helvetica" w:cs="Helvetica"/>
          <w:color w:val="000000"/>
        </w:rPr>
      </w:pPr>
    </w:p>
    <w:p w:rsidR="001558E2" w:rsidRDefault="001558E2"/>
    <w:p w:rsidR="001558E2" w:rsidRDefault="001558E2"/>
    <w:p w:rsidR="001558E2" w:rsidRDefault="001558E2"/>
    <w:p w:rsidR="001558E2" w:rsidRDefault="001558E2"/>
    <w:p w:rsidR="001558E2" w:rsidRDefault="001558E2"/>
    <w:p w:rsidR="001558E2" w:rsidRDefault="001558E2"/>
    <w:p w:rsidR="003D2A46" w:rsidRDefault="00F352F3">
      <w:r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95.95pt;margin-top:154.55pt;width:108.55pt;height:59.65pt;z-index:251666432">
            <v:textbox>
              <w:txbxContent>
                <w:p w:rsidR="001558E2" w:rsidRDefault="00F352F3" w:rsidP="001558E2">
                  <w:r>
                    <w:t>Разгибательный рефлекс предплечья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395.95pt;margin-top:280.8pt;width:108.55pt;height:55.35pt;z-index:251667456">
            <v:textbox>
              <w:txbxContent>
                <w:p w:rsidR="00F352F3" w:rsidRDefault="00F352F3" w:rsidP="00F352F3">
                  <w:proofErr w:type="spellStart"/>
                  <w:r>
                    <w:t>Сгибательный</w:t>
                  </w:r>
                  <w:proofErr w:type="spellEnd"/>
                  <w:r>
                    <w:t xml:space="preserve"> рефлекс предплечья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407.25pt;margin-top:399.55pt;width:108.55pt;height:36.55pt;z-index:251668480">
            <v:textbox>
              <w:txbxContent>
                <w:p w:rsidR="00F352F3" w:rsidRDefault="00F352F3" w:rsidP="00F352F3">
                  <w:r>
                    <w:t>Подошвенный рефлекс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4653280</wp:posOffset>
            </wp:positionV>
            <wp:extent cx="5016500" cy="1466850"/>
            <wp:effectExtent l="19050" t="0" r="0" b="0"/>
            <wp:wrapTopAndBottom/>
            <wp:docPr id="2" name="Рисунок 2" descr="Рис. 1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. 12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6182360</wp:posOffset>
            </wp:positionV>
            <wp:extent cx="5059045" cy="1494155"/>
            <wp:effectExtent l="19050" t="0" r="8255" b="0"/>
            <wp:wrapTopAndBottom/>
            <wp:docPr id="7" name="Рисунок 6" descr="Рис. 1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. 16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45" cy="149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6" type="#_x0000_t202" style="position:absolute;margin-left:407.25pt;margin-top:550pt;width:108.55pt;height:31.7pt;z-index:251669504;mso-position-horizontal-relative:text;mso-position-vertical-relative:text">
            <v:textbox>
              <w:txbxContent>
                <w:p w:rsidR="00F352F3" w:rsidRDefault="00F352F3" w:rsidP="00F352F3">
                  <w:r>
                    <w:t>Брюшной рефлекс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8011160</wp:posOffset>
            </wp:positionV>
            <wp:extent cx="5030470" cy="1419225"/>
            <wp:effectExtent l="19050" t="0" r="0" b="0"/>
            <wp:wrapTopAndBottom/>
            <wp:docPr id="4" name="Рисунок 4" descr="Рис. 1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. 12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47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58E2">
        <w:rPr>
          <w:noProof/>
          <w:lang w:eastAsia="ru-RU"/>
        </w:rPr>
        <w:pict>
          <v:shape id="_x0000_s1032" type="#_x0000_t202" style="position:absolute;margin-left:392.25pt;margin-top:26.65pt;width:108.55pt;height:31.7pt;z-index:251665408;mso-position-horizontal-relative:text;mso-position-vertical-relative:text">
            <v:textbox>
              <w:txbxContent>
                <w:p w:rsidR="001558E2" w:rsidRDefault="00F352F3" w:rsidP="001558E2">
                  <w:r>
                    <w:t>Ахиллов рефлекс</w:t>
                  </w:r>
                </w:p>
              </w:txbxContent>
            </v:textbox>
          </v:shape>
        </w:pict>
      </w:r>
      <w:r w:rsidR="001558E2">
        <w:rPr>
          <w:noProof/>
          <w:lang w:eastAsia="ru-RU"/>
        </w:rPr>
        <w:pict>
          <v:shape id="_x0000_s1031" type="#_x0000_t202" style="position:absolute;margin-left:392.25pt;margin-top:-106.05pt;width:108.55pt;height:31.7pt;z-index:251664384;mso-position-horizontal-relative:text;mso-position-vertical-relative:text">
            <v:textbox>
              <w:txbxContent>
                <w:p w:rsidR="001558E2" w:rsidRDefault="00F352F3">
                  <w:r>
                    <w:t>Коленный рефлекс</w:t>
                  </w:r>
                </w:p>
              </w:txbxContent>
            </v:textbox>
          </v:shape>
        </w:pict>
      </w:r>
      <w:r w:rsidR="001558E2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1415415</wp:posOffset>
            </wp:positionV>
            <wp:extent cx="5058410" cy="1446530"/>
            <wp:effectExtent l="19050" t="0" r="8890" b="0"/>
            <wp:wrapTopAndBottom/>
            <wp:docPr id="6" name="Рисунок 5" descr="Рис. 1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. 15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144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58E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-324485</wp:posOffset>
            </wp:positionV>
            <wp:extent cx="5000625" cy="1507490"/>
            <wp:effectExtent l="19050" t="0" r="9525" b="0"/>
            <wp:wrapTopAndBottom/>
            <wp:docPr id="5" name="Рисунок 4" descr="Рис. 1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. 14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50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58E2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17088</wp:posOffset>
            </wp:positionH>
            <wp:positionV relativeFrom="paragraph">
              <wp:posOffset>2957982</wp:posOffset>
            </wp:positionV>
            <wp:extent cx="5038555" cy="1535373"/>
            <wp:effectExtent l="19050" t="0" r="0" b="0"/>
            <wp:wrapTopAndBottom/>
            <wp:docPr id="3" name="Рисунок 3" descr="Рис. 1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. 13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555" cy="1535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D2A46" w:rsidSect="001558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A54C2"/>
    <w:multiLevelType w:val="multilevel"/>
    <w:tmpl w:val="1BB8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58E2"/>
    <w:rsid w:val="001558E2"/>
    <w:rsid w:val="005772BE"/>
    <w:rsid w:val="006B0247"/>
    <w:rsid w:val="007213E2"/>
    <w:rsid w:val="00905C96"/>
    <w:rsid w:val="00F31D1D"/>
    <w:rsid w:val="00F352F3"/>
    <w:rsid w:val="00FD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E2"/>
  </w:style>
  <w:style w:type="paragraph" w:styleId="1">
    <w:name w:val="heading 1"/>
    <w:basedOn w:val="a"/>
    <w:link w:val="10"/>
    <w:uiPriority w:val="9"/>
    <w:qFormat/>
    <w:rsid w:val="00155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5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58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1558E2"/>
  </w:style>
  <w:style w:type="paragraph" w:styleId="a5">
    <w:name w:val="Balloon Text"/>
    <w:basedOn w:val="a"/>
    <w:link w:val="a6"/>
    <w:uiPriority w:val="99"/>
    <w:semiHidden/>
    <w:unhideWhenUsed/>
    <w:rsid w:val="0015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8E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352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31D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</dc:creator>
  <cp:lastModifiedBy>Окс</cp:lastModifiedBy>
  <cp:revision>1</cp:revision>
  <dcterms:created xsi:type="dcterms:W3CDTF">2014-09-23T16:13:00Z</dcterms:created>
  <dcterms:modified xsi:type="dcterms:W3CDTF">2014-09-23T16:47:00Z</dcterms:modified>
</cp:coreProperties>
</file>