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88" w:rsidRPr="00D11788" w:rsidRDefault="00D11788" w:rsidP="00D11788">
      <w:pPr>
        <w:spacing w:line="240" w:lineRule="auto"/>
        <w:jc w:val="center"/>
        <w:rPr>
          <w:rFonts w:ascii="Times New Roman" w:hAnsi="Times New Roman"/>
          <w:b/>
        </w:rPr>
      </w:pPr>
      <w:r w:rsidRPr="00D11788">
        <w:rPr>
          <w:rFonts w:ascii="Times New Roman" w:hAnsi="Times New Roman"/>
          <w:b/>
        </w:rPr>
        <w:t>Сравнительные таблицы и расчетные формулы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Сравните     полученные     вами    данные  со    средне статистическим и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данным и  таблиц.  Сделайте  вывод      о степени  вашего  физического  развития.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Используя      данные  таблицы,     найдите   соответствующий        «коридор»       для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каждого    из   ваших     пока за т елей     (на  пересечении       возраста    и   величины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показателя).   «Коридор»  процентных          величин      характеризует  встречаемость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показателя данного  признака     в  различных    половых      и  возрастных     группах .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Ч ем     больше       значение    «коридора »,      тем    ближе   ваши     показатели     к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9D5AC5">
        <w:rPr>
          <w:rFonts w:ascii="Times New Roman" w:hAnsi="Times New Roman"/>
        </w:rPr>
        <w:t xml:space="preserve">редне статистическим данным . </w:t>
      </w:r>
      <w:r>
        <w:rPr>
          <w:rFonts w:ascii="Times New Roman" w:hAnsi="Times New Roman"/>
        </w:rPr>
        <w:t>Для взрослых брать возраст -17 лет.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Пример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1.  Ваш возраст    -  15 лет,  длина  тела -  160 см .  «Коридор» №       4.   (Для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мальчиков.)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2.  Ваш возраст - 14 лет, масса  тела  - 40 кг. «Коридор» №   3.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           Процентные величины  длины  т ел а, с м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Воз-                      «Коридор»  и соответствующие ему показатели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</w:t>
      </w:r>
      <w:proofErr w:type="spellStart"/>
      <w:r w:rsidRPr="009D5AC5">
        <w:rPr>
          <w:rFonts w:ascii="Times New Roman" w:hAnsi="Times New Roman"/>
        </w:rPr>
        <w:t>раст</w:t>
      </w:r>
      <w:proofErr w:type="spellEnd"/>
      <w:r w:rsidRPr="009D5AC5">
        <w:rPr>
          <w:rFonts w:ascii="Times New Roman" w:hAnsi="Times New Roman"/>
        </w:rPr>
        <w:t xml:space="preserve"> ,  Пол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лет                   1         2            3           4           5          6       7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13        м.            140,2    143,6     147,4     160,4      165,8    169,6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 д.            139,5    143,1     148,0     160,3      164,3    168,0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14        м.            144,9    148,3     152,4     166,4      172,2    176,0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д.            144,0    147,4     152,4     164,2      168,0    170,5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15       м.           149,3     153,2     158,0     172,0      178,0     181,0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д.            148,1     151,6     156,3     167,0     170,3    172,6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16       м.            154,0     158,0     162,2      177,4     182,0    185,0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д.            151,7    155,0      158,3       169,0     172,0     174,1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17       м.            159,3    163,0     168,1     181,2      185,1     187,9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lastRenderedPageBreak/>
        <w:t xml:space="preserve">           д.            154,1     157,3     161,2     170,0     173,1     175,5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           Процентные величины  массы  тела, к г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Воз-      Пол            «Коридор»  и соответствующие ему показатели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рас т ,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лет                1       2       3      4       5        6      7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13       м.            31,0    33,4    39,8   49,0    56,2    63,6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д.            32,0    35,3    40,0   51,8    56,8    64,2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14       м.            34,0    35,2    42,2   54,6    62,6    70,6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д.            36,1    39,9    44,0   55,0    60,9    70,0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15       м.            37,8    40,8    46,9   60,2    65,1    76,5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д.            39,4    43,7    47,6   58,0    63,9    73,6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16        м.            41,2    45,4    51,8   65,9    73,0    82,5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д.            42,4    46,8    51,0   61,0    66,2    76,1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17       м.            46,4    50,5    56,8   70,6    78,0    86,2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д.            45,2    48,4    52,4   62,0    68,0    79,0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      Процентные величины  окружности груди, с м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В </w:t>
      </w:r>
      <w:proofErr w:type="spellStart"/>
      <w:r w:rsidRPr="009D5AC5">
        <w:rPr>
          <w:rFonts w:ascii="Times New Roman" w:hAnsi="Times New Roman"/>
        </w:rPr>
        <w:t>оз</w:t>
      </w:r>
      <w:proofErr w:type="spellEnd"/>
      <w:r w:rsidRPr="009D5AC5">
        <w:rPr>
          <w:rFonts w:ascii="Times New Roman" w:hAnsi="Times New Roman"/>
        </w:rPr>
        <w:t xml:space="preserve">-      П </w:t>
      </w:r>
      <w:proofErr w:type="spellStart"/>
      <w:r w:rsidRPr="009D5AC5">
        <w:rPr>
          <w:rFonts w:ascii="Times New Roman" w:hAnsi="Times New Roman"/>
        </w:rPr>
        <w:t>ол</w:t>
      </w:r>
      <w:proofErr w:type="spellEnd"/>
      <w:r w:rsidRPr="009D5AC5">
        <w:rPr>
          <w:rFonts w:ascii="Times New Roman" w:hAnsi="Times New Roman"/>
        </w:rPr>
        <w:t xml:space="preserve">            «Коридор»  и соответствующие ему показатели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рас т ,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л </w:t>
      </w:r>
      <w:proofErr w:type="spellStart"/>
      <w:r w:rsidRPr="009D5AC5">
        <w:rPr>
          <w:rFonts w:ascii="Times New Roman" w:hAnsi="Times New Roman"/>
        </w:rPr>
        <w:t>ет</w:t>
      </w:r>
      <w:proofErr w:type="spellEnd"/>
      <w:r w:rsidRPr="009D5AC5">
        <w:rPr>
          <w:rFonts w:ascii="Times New Roman" w:hAnsi="Times New Roman"/>
        </w:rPr>
        <w:t xml:space="preserve">           </w:t>
      </w:r>
      <w:r w:rsidRPr="009D5AC5">
        <w:rPr>
          <w:rFonts w:ascii="Times New Roman" w:hAnsi="Times New Roman"/>
          <w:lang w:val="en-US"/>
        </w:rPr>
        <w:t xml:space="preserve">  </w:t>
      </w:r>
      <w:r w:rsidRPr="009D5AC5">
        <w:rPr>
          <w:rFonts w:ascii="Times New Roman" w:hAnsi="Times New Roman"/>
        </w:rPr>
        <w:t xml:space="preserve">     1      2        3       4        5       6       7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13        м.            64,7    66,9    70,1    78,2    87,2    87,0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д.            64,3    66,8    70,0    80,9    85,0    88,0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  <w:lang w:val="en-US"/>
        </w:rPr>
      </w:pPr>
      <w:r w:rsidRPr="009D5AC5">
        <w:rPr>
          <w:rFonts w:ascii="Times New Roman" w:hAnsi="Times New Roman"/>
        </w:rPr>
        <w:t xml:space="preserve"> 14        м.            </w:t>
      </w:r>
      <w:r w:rsidRPr="009D5AC5">
        <w:rPr>
          <w:rFonts w:ascii="Times New Roman" w:hAnsi="Times New Roman"/>
          <w:lang w:val="en-US"/>
        </w:rPr>
        <w:t xml:space="preserve">67,0    68,6    73,1    81,8    86,2    91,0 </w:t>
      </w:r>
      <w:r w:rsidRPr="009D5AC5">
        <w:rPr>
          <w:rFonts w:ascii="Times New Roman" w:hAnsi="Times New Roman"/>
          <w:lang w:val="en-US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  <w:lang w:val="en-US"/>
        </w:rPr>
      </w:pPr>
      <w:r w:rsidRPr="009D5AC5">
        <w:rPr>
          <w:rFonts w:ascii="Times New Roman" w:hAnsi="Times New Roman"/>
          <w:lang w:val="en-US"/>
        </w:rPr>
        <w:t xml:space="preserve">          </w:t>
      </w:r>
      <w:r w:rsidRPr="009D5AC5">
        <w:rPr>
          <w:rFonts w:ascii="Times New Roman" w:hAnsi="Times New Roman"/>
        </w:rPr>
        <w:t xml:space="preserve"> </w:t>
      </w:r>
      <w:r w:rsidRPr="009D5AC5">
        <w:rPr>
          <w:rFonts w:ascii="Times New Roman" w:hAnsi="Times New Roman"/>
          <w:lang w:val="en-US"/>
        </w:rPr>
        <w:t xml:space="preserve"> </w:t>
      </w:r>
      <w:r w:rsidRPr="009D5AC5">
        <w:rPr>
          <w:rFonts w:ascii="Times New Roman" w:hAnsi="Times New Roman"/>
        </w:rPr>
        <w:t>д</w:t>
      </w:r>
      <w:r w:rsidRPr="009D5AC5">
        <w:rPr>
          <w:rFonts w:ascii="Times New Roman" w:hAnsi="Times New Roman"/>
          <w:lang w:val="en-US"/>
        </w:rPr>
        <w:t xml:space="preserve">.            67,0    69,6    73,0    83,5    87,6    91,0 </w:t>
      </w:r>
      <w:r w:rsidRPr="009D5AC5">
        <w:rPr>
          <w:rFonts w:ascii="Times New Roman" w:hAnsi="Times New Roman"/>
          <w:lang w:val="en-US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  <w:lang w:val="en-US"/>
        </w:rPr>
      </w:pPr>
      <w:r w:rsidRPr="009D5AC5">
        <w:rPr>
          <w:rFonts w:ascii="Times New Roman" w:hAnsi="Times New Roman"/>
          <w:lang w:val="en-US"/>
        </w:rPr>
        <w:t xml:space="preserve"> 15       </w:t>
      </w:r>
      <w:r w:rsidRPr="009D5AC5">
        <w:rPr>
          <w:rFonts w:ascii="Times New Roman" w:hAnsi="Times New Roman"/>
        </w:rPr>
        <w:t>м</w:t>
      </w:r>
      <w:r w:rsidRPr="009D5AC5">
        <w:rPr>
          <w:rFonts w:ascii="Times New Roman" w:hAnsi="Times New Roman"/>
          <w:lang w:val="en-US"/>
        </w:rPr>
        <w:t xml:space="preserve">.             70,0     72,6     76,3    85,7     90,1    94,2 </w:t>
      </w:r>
      <w:r w:rsidRPr="009D5AC5">
        <w:rPr>
          <w:rFonts w:ascii="Times New Roman" w:hAnsi="Times New Roman"/>
          <w:lang w:val="en-US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  <w:lang w:val="en-US"/>
        </w:rPr>
      </w:pPr>
      <w:r w:rsidRPr="009D5AC5">
        <w:rPr>
          <w:rFonts w:ascii="Times New Roman" w:hAnsi="Times New Roman"/>
          <w:lang w:val="en-US"/>
        </w:rPr>
        <w:t xml:space="preserve">           </w:t>
      </w:r>
      <w:r w:rsidRPr="009D5AC5">
        <w:rPr>
          <w:rFonts w:ascii="Times New Roman" w:hAnsi="Times New Roman"/>
        </w:rPr>
        <w:t>д</w:t>
      </w:r>
      <w:r w:rsidRPr="009D5AC5">
        <w:rPr>
          <w:rFonts w:ascii="Times New Roman" w:hAnsi="Times New Roman"/>
          <w:lang w:val="en-US"/>
        </w:rPr>
        <w:t xml:space="preserve">.             70,0     72,9     76,2    85,5     89,3    92,6 </w:t>
      </w:r>
      <w:r w:rsidRPr="009D5AC5">
        <w:rPr>
          <w:rFonts w:ascii="Times New Roman" w:hAnsi="Times New Roman"/>
          <w:lang w:val="en-US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  <w:lang w:val="en-US"/>
        </w:rPr>
      </w:pPr>
      <w:r w:rsidRPr="009D5AC5">
        <w:rPr>
          <w:rFonts w:ascii="Times New Roman" w:hAnsi="Times New Roman"/>
          <w:lang w:val="en-US"/>
        </w:rPr>
        <w:t xml:space="preserve"> 16       </w:t>
      </w:r>
      <w:r w:rsidRPr="009D5AC5">
        <w:rPr>
          <w:rFonts w:ascii="Times New Roman" w:hAnsi="Times New Roman"/>
        </w:rPr>
        <w:t>м</w:t>
      </w:r>
      <w:r w:rsidRPr="009D5AC5">
        <w:rPr>
          <w:rFonts w:ascii="Times New Roman" w:hAnsi="Times New Roman"/>
          <w:lang w:val="en-US"/>
        </w:rPr>
        <w:t xml:space="preserve">.              73,3     76,1     80,0   89,9     93,6    97,0 </w:t>
      </w:r>
      <w:r w:rsidRPr="009D5AC5">
        <w:rPr>
          <w:rFonts w:ascii="Times New Roman" w:hAnsi="Times New Roman"/>
          <w:lang w:val="en-US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  <w:lang w:val="en-US"/>
        </w:rPr>
      </w:pPr>
      <w:r w:rsidRPr="009D5AC5">
        <w:rPr>
          <w:rFonts w:ascii="Times New Roman" w:hAnsi="Times New Roman"/>
          <w:lang w:val="en-US"/>
        </w:rPr>
        <w:t xml:space="preserve">           </w:t>
      </w:r>
      <w:r w:rsidRPr="009D5AC5">
        <w:rPr>
          <w:rFonts w:ascii="Times New Roman" w:hAnsi="Times New Roman"/>
        </w:rPr>
        <w:t>д</w:t>
      </w:r>
      <w:r w:rsidRPr="009D5AC5">
        <w:rPr>
          <w:rFonts w:ascii="Times New Roman" w:hAnsi="Times New Roman"/>
          <w:lang w:val="en-US"/>
        </w:rPr>
        <w:t xml:space="preserve">.              73,0     75,9    78,8     87,1    90,6     93,9 </w:t>
      </w:r>
      <w:r w:rsidRPr="009D5AC5">
        <w:rPr>
          <w:rFonts w:ascii="Times New Roman" w:hAnsi="Times New Roman"/>
          <w:lang w:val="en-US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  <w:lang w:val="en-US"/>
        </w:rPr>
        <w:t xml:space="preserve"> 17       </w:t>
      </w:r>
      <w:r w:rsidRPr="009D5AC5">
        <w:rPr>
          <w:rFonts w:ascii="Times New Roman" w:hAnsi="Times New Roman"/>
        </w:rPr>
        <w:t>м</w:t>
      </w:r>
      <w:r w:rsidRPr="009D5AC5">
        <w:rPr>
          <w:rFonts w:ascii="Times New Roman" w:hAnsi="Times New Roman"/>
          <w:lang w:val="en-US"/>
        </w:rPr>
        <w:t xml:space="preserve">.              </w:t>
      </w:r>
      <w:r w:rsidRPr="009D5AC5">
        <w:rPr>
          <w:rFonts w:ascii="Times New Roman" w:hAnsi="Times New Roman"/>
        </w:rPr>
        <w:t xml:space="preserve">77,0     80,1     82,9    92,2    95,5     98,4 </w:t>
      </w:r>
      <w:r w:rsidRPr="009D5AC5">
        <w:rPr>
          <w:rFonts w:ascii="Times New Roman" w:hAnsi="Times New Roman"/>
        </w:rPr>
        <w:cr/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д.              75,4     78,0     80,7    88,0    91,1    94,6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  <w:b/>
        </w:rPr>
      </w:pPr>
      <w:r w:rsidRPr="009D5AC5">
        <w:rPr>
          <w:rFonts w:ascii="Times New Roman" w:hAnsi="Times New Roman"/>
        </w:rPr>
        <w:t xml:space="preserve">             </w:t>
      </w:r>
      <w:r w:rsidRPr="009D5AC5">
        <w:rPr>
          <w:rFonts w:ascii="Times New Roman" w:hAnsi="Times New Roman"/>
          <w:b/>
        </w:rPr>
        <w:t xml:space="preserve">РАБ О ТА 2. Оценка показателей  физического развития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1. Теоретический расчет  среднего роста   для людей в  возрасте от  3 до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14-16 лет по формуле: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Для девочек среднего типа телосложения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                            Р ост = 6 •возраст + 76;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Для мальчиков среднего типа телосложения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                            Р ост = 6 •возраст + 77.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Оценка результатов: отклонение от  средних            физических     величин     не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должно  превышать  ±     2,5  см   для мальчиков      и  ±  3,5  см   для девочек.  Если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полученный при  расчете рост  на         20%  больше или  меньше среднего, то  это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может указывать на  эндокринные нарушения.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2.   Теоретический расчет  окружности грудной клетки (ОГ) для лиц, не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Занимающихся спортом , по формуле: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ОГ мальчиков 1-12 лет = 1,6 •возраст + 48;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ОГ мальчиков 13-17 лет = 4,1 •возраст + 20;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ОГ девочек 1-12 лет =1,7 •возраст + 47;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ОГ девочек 13-18 лет == 2,2 •возраст + 45.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3.   Теоретический расчет  массы т ела         у  детей и  под ростков   (до     12-13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лет) по формуле: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                                   А = 10 + 2п,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</w:t>
      </w:r>
      <w:proofErr w:type="spellStart"/>
      <w:r w:rsidRPr="009D5AC5">
        <w:rPr>
          <w:rFonts w:ascii="Times New Roman" w:hAnsi="Times New Roman"/>
        </w:rPr>
        <w:t>гд</w:t>
      </w:r>
      <w:proofErr w:type="spellEnd"/>
      <w:r w:rsidRPr="009D5AC5">
        <w:rPr>
          <w:rFonts w:ascii="Times New Roman" w:hAnsi="Times New Roman"/>
        </w:rPr>
        <w:t xml:space="preserve"> е А - масса  в кг, п - возраст ребенка  или под ростка .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Теоретический расчет  массы т ела    под ростков  с  13-14  лет      и  взрослых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Рассчитывается по формуле: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        А = [ Р ост (см) х  Окружность грудной </w:t>
      </w:r>
      <w:proofErr w:type="spellStart"/>
      <w:r w:rsidRPr="009D5AC5">
        <w:rPr>
          <w:rFonts w:ascii="Times New Roman" w:hAnsi="Times New Roman"/>
        </w:rPr>
        <w:t>клеки</w:t>
      </w:r>
      <w:proofErr w:type="spellEnd"/>
      <w:r w:rsidRPr="009D5AC5">
        <w:rPr>
          <w:rFonts w:ascii="Times New Roman" w:hAnsi="Times New Roman"/>
        </w:rPr>
        <w:t xml:space="preserve"> (см)] / 240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          Форма  отчетности :       сравните    расчетные     данные  с   результатами </w:t>
      </w:r>
    </w:p>
    <w:p w:rsidR="00D11788" w:rsidRPr="009D5AC5" w:rsidRDefault="00D11788" w:rsidP="00D11788">
      <w:pPr>
        <w:spacing w:line="240" w:lineRule="auto"/>
        <w:jc w:val="both"/>
        <w:rPr>
          <w:rFonts w:ascii="Times New Roman" w:hAnsi="Times New Roman"/>
        </w:rPr>
      </w:pPr>
      <w:r w:rsidRPr="009D5AC5">
        <w:rPr>
          <w:rFonts w:ascii="Times New Roman" w:hAnsi="Times New Roman"/>
        </w:rPr>
        <w:t xml:space="preserve">антропометрических        измерений.  Сделайте  вывод         о  развитии    собственного </w:t>
      </w:r>
    </w:p>
    <w:p w:rsidR="00D11788" w:rsidRDefault="00D11788" w:rsidP="00D11788">
      <w:pPr>
        <w:spacing w:line="240" w:lineRule="auto"/>
        <w:jc w:val="both"/>
        <w:rPr>
          <w:rFonts w:ascii="Times New Roman" w:hAnsi="Times New Roman"/>
          <w:lang w:val="en-US"/>
        </w:rPr>
      </w:pPr>
      <w:r w:rsidRPr="009D5AC5">
        <w:rPr>
          <w:rFonts w:ascii="Times New Roman" w:hAnsi="Times New Roman"/>
        </w:rPr>
        <w:t>организ</w:t>
      </w:r>
      <w:r>
        <w:rPr>
          <w:rFonts w:ascii="Times New Roman" w:hAnsi="Times New Roman"/>
        </w:rPr>
        <w:t>ма.</w:t>
      </w:r>
      <w:bookmarkStart w:id="0" w:name="_GoBack"/>
      <w:bookmarkEnd w:id="0"/>
    </w:p>
    <w:p w:rsidR="00FB2C71" w:rsidRPr="00D11788" w:rsidRDefault="00FB2C71">
      <w:pPr>
        <w:rPr>
          <w:lang w:val="en-US"/>
        </w:rPr>
      </w:pPr>
    </w:p>
    <w:sectPr w:rsidR="00FB2C71" w:rsidRPr="00D11788" w:rsidSect="00FB2C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88"/>
    <w:rsid w:val="00D11788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D1AE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8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8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4721</Characters>
  <Application>Microsoft Macintosh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2013-03-10T07:48:00Z</dcterms:created>
  <dcterms:modified xsi:type="dcterms:W3CDTF">2013-03-10T07:52:00Z</dcterms:modified>
</cp:coreProperties>
</file>